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F0F5" w14:textId="77777777" w:rsidR="00324A8E" w:rsidRDefault="009B79BD" w:rsidP="000B1428">
      <w:pPr>
        <w:pStyle w:val="AQANormal"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5752A1BB" wp14:editId="79B6F924">
            <wp:simplePos x="0" y="0"/>
            <wp:positionH relativeFrom="column">
              <wp:posOffset>-216535</wp:posOffset>
            </wp:positionH>
            <wp:positionV relativeFrom="paragraph">
              <wp:posOffset>-1061085</wp:posOffset>
            </wp:positionV>
            <wp:extent cx="2747856" cy="1009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917" cy="101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5A78EFE" wp14:editId="48257F37">
            <wp:extent cx="2410854" cy="88582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730" cy="88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CAB69" w14:textId="77777777" w:rsidR="0001679E" w:rsidRDefault="0001679E" w:rsidP="000B1428">
      <w:pPr>
        <w:pStyle w:val="AQANormal"/>
      </w:pPr>
    </w:p>
    <w:tbl>
      <w:tblPr>
        <w:tblStyle w:val="TableGrid"/>
        <w:tblpPr w:leftFromText="181" w:rightFromText="181" w:vertAnchor="page" w:tblpX="-850" w:tblpY="2836"/>
        <w:tblOverlap w:val="never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0229"/>
      </w:tblGrid>
      <w:tr w:rsidR="00497498" w:rsidRPr="008D5E26" w14:paraId="6FCC25E6" w14:textId="77777777" w:rsidTr="00D457FF">
        <w:tc>
          <w:tcPr>
            <w:tcW w:w="828" w:type="dxa"/>
          </w:tcPr>
          <w:p w14:paraId="7988D520" w14:textId="77777777" w:rsidR="00497498" w:rsidRDefault="00497498" w:rsidP="00D457FF">
            <w:pPr>
              <w:pStyle w:val="AQANormal"/>
            </w:pPr>
          </w:p>
        </w:tc>
        <w:tc>
          <w:tcPr>
            <w:tcW w:w="10229" w:type="dxa"/>
          </w:tcPr>
          <w:p w14:paraId="116521BE" w14:textId="77777777" w:rsidR="00497498" w:rsidRPr="008D5E26" w:rsidRDefault="00497498" w:rsidP="00D457FF">
            <w:pPr>
              <w:pStyle w:val="AQAMSVersion"/>
              <w:rPr>
                <w:rFonts w:ascii="Azo Sans" w:hAnsi="Azo Sans"/>
                <w:color w:val="97999B"/>
              </w:rPr>
            </w:pPr>
          </w:p>
        </w:tc>
      </w:tr>
    </w:tbl>
    <w:p w14:paraId="05D6EB62" w14:textId="77777777" w:rsidR="008C293A" w:rsidRPr="009B79BD" w:rsidRDefault="001D1EA2" w:rsidP="009B79BD">
      <w:pPr>
        <w:pStyle w:val="AQANormal"/>
        <w:rPr>
          <w:sz w:val="24"/>
          <w:szCs w:val="24"/>
        </w:rPr>
      </w:pPr>
      <w:r w:rsidRPr="009B79BD">
        <w:rPr>
          <w:sz w:val="24"/>
          <w:szCs w:val="24"/>
        </w:rPr>
        <w:t xml:space="preserve">PLEASE COMPLETE </w:t>
      </w:r>
      <w:r w:rsidR="009B79BD" w:rsidRPr="009B79BD">
        <w:rPr>
          <w:b/>
          <w:sz w:val="24"/>
          <w:szCs w:val="24"/>
        </w:rPr>
        <w:t xml:space="preserve">ALL SECTIONS OF </w:t>
      </w:r>
      <w:r w:rsidRPr="009B79BD">
        <w:rPr>
          <w:sz w:val="24"/>
          <w:szCs w:val="24"/>
        </w:rPr>
        <w:t>THIS FORM IF A UCI MERGE IS REQUIRED</w:t>
      </w:r>
    </w:p>
    <w:tbl>
      <w:tblPr>
        <w:tblStyle w:val="TableGrid"/>
        <w:tblW w:w="9530" w:type="dxa"/>
        <w:tblInd w:w="108" w:type="dxa"/>
        <w:tblBorders>
          <w:top w:val="single" w:sz="2" w:space="0" w:color="002147"/>
          <w:left w:val="single" w:sz="2" w:space="0" w:color="002147"/>
          <w:bottom w:val="single" w:sz="2" w:space="0" w:color="002147"/>
          <w:right w:val="single" w:sz="2" w:space="0" w:color="00214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803"/>
      </w:tblGrid>
      <w:tr w:rsidR="008C293A" w:rsidRPr="00C8649C" w14:paraId="19192245" w14:textId="77777777" w:rsidTr="003F243A">
        <w:trPr>
          <w:trHeight w:val="510"/>
        </w:trPr>
        <w:tc>
          <w:tcPr>
            <w:tcW w:w="2727" w:type="dxa"/>
            <w:shd w:val="pct12" w:color="auto" w:fill="002147"/>
            <w:vAlign w:val="center"/>
          </w:tcPr>
          <w:p w14:paraId="2110C7C6" w14:textId="77777777" w:rsidR="008C293A" w:rsidRPr="00C8649C" w:rsidRDefault="008C293A" w:rsidP="00A222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649C">
              <w:rPr>
                <w:rFonts w:ascii="Arial" w:hAnsi="Arial" w:cs="Arial"/>
                <w:b/>
                <w:sz w:val="20"/>
                <w:szCs w:val="20"/>
              </w:rPr>
              <w:t>Forename</w:t>
            </w:r>
          </w:p>
        </w:tc>
        <w:tc>
          <w:tcPr>
            <w:tcW w:w="6803" w:type="dxa"/>
          </w:tcPr>
          <w:p w14:paraId="1BCCC11C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</w:tr>
    </w:tbl>
    <w:p w14:paraId="74447566" w14:textId="77777777" w:rsidR="008C293A" w:rsidRPr="00C8649C" w:rsidRDefault="008C293A" w:rsidP="008C293A">
      <w:pPr>
        <w:rPr>
          <w:rFonts w:ascii="Arial" w:hAnsi="Arial" w:cs="Arial"/>
        </w:rPr>
      </w:pPr>
    </w:p>
    <w:tbl>
      <w:tblPr>
        <w:tblStyle w:val="TableGrid"/>
        <w:tblW w:w="9530" w:type="dxa"/>
        <w:tblInd w:w="108" w:type="dxa"/>
        <w:tblBorders>
          <w:top w:val="single" w:sz="4" w:space="0" w:color="002147"/>
          <w:left w:val="single" w:sz="4" w:space="0" w:color="002147"/>
          <w:bottom w:val="single" w:sz="4" w:space="0" w:color="002147"/>
          <w:right w:val="single" w:sz="4" w:space="0" w:color="00214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803"/>
      </w:tblGrid>
      <w:tr w:rsidR="008C293A" w:rsidRPr="00C8649C" w14:paraId="52B627CF" w14:textId="77777777" w:rsidTr="003F243A">
        <w:trPr>
          <w:trHeight w:val="510"/>
        </w:trPr>
        <w:tc>
          <w:tcPr>
            <w:tcW w:w="2727" w:type="dxa"/>
            <w:shd w:val="pct12" w:color="auto" w:fill="002147"/>
            <w:vAlign w:val="center"/>
          </w:tcPr>
          <w:p w14:paraId="0158BD13" w14:textId="77777777" w:rsidR="008C293A" w:rsidRPr="00C8649C" w:rsidRDefault="008C293A" w:rsidP="00A2221A">
            <w:pPr>
              <w:rPr>
                <w:rFonts w:ascii="Arial" w:hAnsi="Arial" w:cs="Arial"/>
              </w:rPr>
            </w:pPr>
            <w:r w:rsidRPr="00C8649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Surname</w:t>
            </w:r>
          </w:p>
        </w:tc>
        <w:tc>
          <w:tcPr>
            <w:tcW w:w="6803" w:type="dxa"/>
          </w:tcPr>
          <w:p w14:paraId="445A2E7C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</w:tr>
    </w:tbl>
    <w:p w14:paraId="3122108F" w14:textId="77777777" w:rsidR="008C293A" w:rsidRPr="00C8649C" w:rsidRDefault="008C293A" w:rsidP="008C293A">
      <w:pPr>
        <w:rPr>
          <w:rFonts w:ascii="Arial" w:hAnsi="Arial" w:cs="Arial"/>
        </w:rPr>
      </w:pPr>
    </w:p>
    <w:tbl>
      <w:tblPr>
        <w:tblStyle w:val="TableGrid"/>
        <w:tblW w:w="7827" w:type="dxa"/>
        <w:tblInd w:w="108" w:type="dxa"/>
        <w:tblLook w:val="04A0" w:firstRow="1" w:lastRow="0" w:firstColumn="1" w:lastColumn="0" w:noHBand="0" w:noVBand="1"/>
      </w:tblPr>
      <w:tblGrid>
        <w:gridCol w:w="2727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8C293A" w:rsidRPr="00C8649C" w14:paraId="121CBAF3" w14:textId="77777777" w:rsidTr="003F243A">
        <w:trPr>
          <w:trHeight w:val="510"/>
        </w:trPr>
        <w:tc>
          <w:tcPr>
            <w:tcW w:w="2727" w:type="dxa"/>
            <w:tcBorders>
              <w:top w:val="nil"/>
              <w:left w:val="nil"/>
              <w:bottom w:val="nil"/>
            </w:tcBorders>
            <w:shd w:val="clear" w:color="auto" w:fill="002147"/>
            <w:vAlign w:val="center"/>
          </w:tcPr>
          <w:p w14:paraId="02E2080F" w14:textId="77777777" w:rsidR="008C293A" w:rsidRPr="00C8649C" w:rsidRDefault="008C293A" w:rsidP="00A2221A">
            <w:pPr>
              <w:rPr>
                <w:rFonts w:ascii="Arial" w:hAnsi="Arial" w:cs="Arial"/>
              </w:rPr>
            </w:pPr>
            <w:r w:rsidRPr="00C8649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of birth</w:t>
            </w:r>
          </w:p>
        </w:tc>
        <w:tc>
          <w:tcPr>
            <w:tcW w:w="510" w:type="dxa"/>
            <w:vAlign w:val="center"/>
          </w:tcPr>
          <w:p w14:paraId="345BCD37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40DC7F70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14:paraId="6611CEF7" w14:textId="77777777" w:rsidR="008C293A" w:rsidRPr="00C8649C" w:rsidRDefault="008C293A" w:rsidP="00A2221A">
            <w:pPr>
              <w:jc w:val="center"/>
              <w:rPr>
                <w:rFonts w:ascii="Arial" w:hAnsi="Arial" w:cs="Arial"/>
                <w:b/>
              </w:rPr>
            </w:pPr>
            <w:r w:rsidRPr="00C8649C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10" w:type="dxa"/>
            <w:vAlign w:val="center"/>
          </w:tcPr>
          <w:p w14:paraId="543DCD6B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61FE6D17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14:paraId="78AC08C8" w14:textId="77777777" w:rsidR="008C293A" w:rsidRPr="00C8649C" w:rsidRDefault="008C293A" w:rsidP="00A2221A">
            <w:pPr>
              <w:jc w:val="center"/>
              <w:rPr>
                <w:rFonts w:ascii="Arial" w:hAnsi="Arial" w:cs="Arial"/>
                <w:b/>
              </w:rPr>
            </w:pPr>
            <w:r w:rsidRPr="00C8649C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10" w:type="dxa"/>
            <w:vAlign w:val="center"/>
          </w:tcPr>
          <w:p w14:paraId="7AD9E367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13F5E546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5B6975D6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77DA708D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</w:tr>
    </w:tbl>
    <w:p w14:paraId="733CBB24" w14:textId="77777777" w:rsidR="008C293A" w:rsidRPr="00C8649C" w:rsidRDefault="008C293A" w:rsidP="008C293A">
      <w:pPr>
        <w:rPr>
          <w:rFonts w:ascii="Arial" w:hAnsi="Arial" w:cs="Arial"/>
        </w:rPr>
      </w:pPr>
    </w:p>
    <w:tbl>
      <w:tblPr>
        <w:tblStyle w:val="TableGrid"/>
        <w:tblW w:w="5277" w:type="dxa"/>
        <w:tblInd w:w="108" w:type="dxa"/>
        <w:tblLook w:val="04A0" w:firstRow="1" w:lastRow="0" w:firstColumn="1" w:lastColumn="0" w:noHBand="0" w:noVBand="1"/>
      </w:tblPr>
      <w:tblGrid>
        <w:gridCol w:w="2727"/>
        <w:gridCol w:w="510"/>
        <w:gridCol w:w="510"/>
        <w:gridCol w:w="510"/>
        <w:gridCol w:w="510"/>
        <w:gridCol w:w="510"/>
      </w:tblGrid>
      <w:tr w:rsidR="008C293A" w:rsidRPr="00C8649C" w14:paraId="7DAF80EE" w14:textId="77777777" w:rsidTr="003F243A">
        <w:trPr>
          <w:trHeight w:val="510"/>
        </w:trPr>
        <w:tc>
          <w:tcPr>
            <w:tcW w:w="2727" w:type="dxa"/>
            <w:tcBorders>
              <w:top w:val="nil"/>
              <w:left w:val="nil"/>
              <w:bottom w:val="nil"/>
            </w:tcBorders>
            <w:shd w:val="clear" w:color="auto" w:fill="002147"/>
            <w:vAlign w:val="center"/>
          </w:tcPr>
          <w:p w14:paraId="7BE43D20" w14:textId="77777777" w:rsidR="008C293A" w:rsidRPr="00C8649C" w:rsidRDefault="008C293A" w:rsidP="00A2221A">
            <w:pPr>
              <w:rPr>
                <w:rFonts w:ascii="Arial" w:hAnsi="Arial" w:cs="Arial"/>
              </w:rPr>
            </w:pPr>
            <w:r w:rsidRPr="00C8649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Current centre number</w:t>
            </w:r>
          </w:p>
        </w:tc>
        <w:tc>
          <w:tcPr>
            <w:tcW w:w="510" w:type="dxa"/>
          </w:tcPr>
          <w:p w14:paraId="7E09E7F0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5D13D101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5C460614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05640AA1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69F88266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</w:tr>
    </w:tbl>
    <w:p w14:paraId="50F230A8" w14:textId="77777777" w:rsidR="008C293A" w:rsidRPr="00C8649C" w:rsidRDefault="008C293A" w:rsidP="008C293A">
      <w:pPr>
        <w:rPr>
          <w:rFonts w:ascii="Arial" w:hAnsi="Arial" w:cs="Arial"/>
        </w:rPr>
      </w:pPr>
    </w:p>
    <w:tbl>
      <w:tblPr>
        <w:tblStyle w:val="TableGrid"/>
        <w:tblW w:w="9357" w:type="dxa"/>
        <w:tblInd w:w="108" w:type="dxa"/>
        <w:tblLook w:val="04A0" w:firstRow="1" w:lastRow="0" w:firstColumn="1" w:lastColumn="0" w:noHBand="0" w:noVBand="1"/>
      </w:tblPr>
      <w:tblGrid>
        <w:gridCol w:w="2727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8C293A" w:rsidRPr="00C8649C" w14:paraId="779A9E48" w14:textId="77777777" w:rsidTr="003F243A">
        <w:trPr>
          <w:trHeight w:val="510"/>
        </w:trPr>
        <w:tc>
          <w:tcPr>
            <w:tcW w:w="2727" w:type="dxa"/>
            <w:tcBorders>
              <w:top w:val="nil"/>
              <w:left w:val="nil"/>
              <w:bottom w:val="nil"/>
            </w:tcBorders>
            <w:shd w:val="clear" w:color="auto" w:fill="002147"/>
            <w:vAlign w:val="center"/>
          </w:tcPr>
          <w:p w14:paraId="76418328" w14:textId="77777777" w:rsidR="008C293A" w:rsidRPr="00C8649C" w:rsidRDefault="008C293A" w:rsidP="00A2221A">
            <w:pPr>
              <w:rPr>
                <w:rFonts w:ascii="Arial" w:hAnsi="Arial" w:cs="Arial"/>
              </w:rPr>
            </w:pPr>
            <w:r w:rsidRPr="00C8649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Current UCI</w:t>
            </w:r>
          </w:p>
        </w:tc>
        <w:tc>
          <w:tcPr>
            <w:tcW w:w="510" w:type="dxa"/>
          </w:tcPr>
          <w:p w14:paraId="4A518579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347A5B2F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5508E6F3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5190E00D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3DF04284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45349C18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0E550BE7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6FB665D2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436D1F60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4C5989E7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220C4F91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4D552FB0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58134DC0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</w:tr>
    </w:tbl>
    <w:p w14:paraId="01B720B4" w14:textId="77777777" w:rsidR="008C293A" w:rsidRPr="00C8649C" w:rsidRDefault="008C293A" w:rsidP="008C293A">
      <w:pPr>
        <w:rPr>
          <w:rFonts w:ascii="Arial" w:hAnsi="Arial" w:cs="Arial"/>
        </w:rPr>
      </w:pPr>
    </w:p>
    <w:tbl>
      <w:tblPr>
        <w:tblStyle w:val="TableGrid"/>
        <w:tblW w:w="9357" w:type="dxa"/>
        <w:tblInd w:w="108" w:type="dxa"/>
        <w:tblLook w:val="04A0" w:firstRow="1" w:lastRow="0" w:firstColumn="1" w:lastColumn="0" w:noHBand="0" w:noVBand="1"/>
      </w:tblPr>
      <w:tblGrid>
        <w:gridCol w:w="2727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8C293A" w:rsidRPr="00C8649C" w14:paraId="4EDE02A2" w14:textId="77777777" w:rsidTr="003F243A">
        <w:trPr>
          <w:trHeight w:val="510"/>
        </w:trPr>
        <w:tc>
          <w:tcPr>
            <w:tcW w:w="2727" w:type="dxa"/>
            <w:tcBorders>
              <w:top w:val="nil"/>
              <w:left w:val="nil"/>
              <w:bottom w:val="nil"/>
            </w:tcBorders>
            <w:shd w:val="clear" w:color="auto" w:fill="002147"/>
            <w:vAlign w:val="center"/>
          </w:tcPr>
          <w:p w14:paraId="696E4645" w14:textId="77777777" w:rsidR="008C293A" w:rsidRPr="00C8649C" w:rsidRDefault="008C293A" w:rsidP="00A2221A">
            <w:pPr>
              <w:rPr>
                <w:rFonts w:ascii="Arial" w:hAnsi="Arial" w:cs="Arial"/>
              </w:rPr>
            </w:pPr>
            <w:r w:rsidRPr="00C8649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Previous UCI</w:t>
            </w:r>
          </w:p>
        </w:tc>
        <w:tc>
          <w:tcPr>
            <w:tcW w:w="510" w:type="dxa"/>
          </w:tcPr>
          <w:p w14:paraId="468ABDB4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539C7DCD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35931264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663555E6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272D5503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1123229E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0BF3C8AA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2265DD41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38E5C2A2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61688748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021ACB79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58FC8D2A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6BC0648A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</w:tr>
    </w:tbl>
    <w:p w14:paraId="3617EE79" w14:textId="77777777" w:rsidR="008C293A" w:rsidRPr="00C8649C" w:rsidRDefault="008C293A" w:rsidP="003F243A">
      <w:pPr>
        <w:spacing w:before="120"/>
        <w:rPr>
          <w:rFonts w:ascii="Arial" w:hAnsi="Arial" w:cs="Arial"/>
          <w:sz w:val="22"/>
          <w:szCs w:val="22"/>
        </w:rPr>
      </w:pPr>
      <w:r w:rsidRPr="00C8649C">
        <w:rPr>
          <w:rFonts w:ascii="Arial" w:hAnsi="Arial" w:cs="Arial"/>
          <w:sz w:val="22"/>
          <w:szCs w:val="22"/>
        </w:rPr>
        <w:t>We will be unable to complete a merge unless the previous UCI is supplied</w:t>
      </w:r>
    </w:p>
    <w:p w14:paraId="4F2467D4" w14:textId="77777777" w:rsidR="008C293A" w:rsidRPr="00C8649C" w:rsidRDefault="008C293A" w:rsidP="003F243A">
      <w:pPr>
        <w:spacing w:after="120"/>
        <w:rPr>
          <w:rFonts w:ascii="Arial" w:hAnsi="Arial" w:cs="Arial"/>
          <w:sz w:val="22"/>
          <w:szCs w:val="22"/>
        </w:rPr>
      </w:pPr>
    </w:p>
    <w:p w14:paraId="42B021FB" w14:textId="77777777" w:rsidR="008C293A" w:rsidRPr="00C8649C" w:rsidRDefault="008C293A" w:rsidP="00AB4A38">
      <w:pPr>
        <w:spacing w:after="120"/>
        <w:rPr>
          <w:rFonts w:ascii="Arial" w:hAnsi="Arial" w:cs="Arial"/>
          <w:sz w:val="22"/>
          <w:szCs w:val="22"/>
        </w:rPr>
      </w:pPr>
      <w:r w:rsidRPr="00C8649C">
        <w:rPr>
          <w:rFonts w:ascii="Arial" w:hAnsi="Arial" w:cs="Arial"/>
          <w:sz w:val="22"/>
          <w:szCs w:val="22"/>
        </w:rPr>
        <w:t>Please indicate which UCI you wish to retain:</w:t>
      </w:r>
    </w:p>
    <w:p w14:paraId="7A147E96" w14:textId="77777777" w:rsidR="008C293A" w:rsidRDefault="008C293A" w:rsidP="0088029A">
      <w:pPr>
        <w:pBdr>
          <w:bottom w:val="single" w:sz="6" w:space="1" w:color="auto"/>
        </w:pBdr>
        <w:ind w:right="706"/>
      </w:pPr>
    </w:p>
    <w:p w14:paraId="7F49299D" w14:textId="77777777" w:rsidR="008C293A" w:rsidRDefault="008C293A" w:rsidP="0088029A">
      <w:pPr>
        <w:ind w:right="706"/>
      </w:pPr>
    </w:p>
    <w:tbl>
      <w:tblPr>
        <w:tblStyle w:val="TableGrid"/>
        <w:tblW w:w="9530" w:type="dxa"/>
        <w:tblInd w:w="108" w:type="dxa"/>
        <w:tblLook w:val="04A0" w:firstRow="1" w:lastRow="0" w:firstColumn="1" w:lastColumn="0" w:noHBand="0" w:noVBand="1"/>
      </w:tblPr>
      <w:tblGrid>
        <w:gridCol w:w="2727"/>
        <w:gridCol w:w="6803"/>
      </w:tblGrid>
      <w:tr w:rsidR="008C293A" w:rsidRPr="00C8649C" w14:paraId="2E555A63" w14:textId="77777777" w:rsidTr="003F243A">
        <w:trPr>
          <w:trHeight w:val="510"/>
        </w:trPr>
        <w:tc>
          <w:tcPr>
            <w:tcW w:w="2727" w:type="dxa"/>
            <w:tcBorders>
              <w:top w:val="nil"/>
              <w:left w:val="nil"/>
              <w:bottom w:val="nil"/>
            </w:tcBorders>
            <w:shd w:val="clear" w:color="auto" w:fill="002147"/>
            <w:vAlign w:val="center"/>
          </w:tcPr>
          <w:p w14:paraId="34CE663F" w14:textId="77777777" w:rsidR="008C293A" w:rsidRPr="00C8649C" w:rsidRDefault="008C293A" w:rsidP="00A2221A">
            <w:pPr>
              <w:rPr>
                <w:rFonts w:ascii="Arial" w:hAnsi="Arial" w:cs="Arial"/>
              </w:rPr>
            </w:pPr>
            <w:r w:rsidRPr="00C8649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Previous centre name</w:t>
            </w:r>
          </w:p>
        </w:tc>
        <w:tc>
          <w:tcPr>
            <w:tcW w:w="6803" w:type="dxa"/>
          </w:tcPr>
          <w:p w14:paraId="6D353C40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</w:tr>
    </w:tbl>
    <w:p w14:paraId="1B795A9D" w14:textId="77777777" w:rsidR="008C293A" w:rsidRPr="00C8649C" w:rsidRDefault="008C293A" w:rsidP="008C293A">
      <w:pPr>
        <w:rPr>
          <w:rFonts w:ascii="Arial" w:hAnsi="Arial" w:cs="Arial"/>
        </w:rPr>
      </w:pPr>
    </w:p>
    <w:tbl>
      <w:tblPr>
        <w:tblStyle w:val="TableGrid"/>
        <w:tblW w:w="5277" w:type="dxa"/>
        <w:tblInd w:w="108" w:type="dxa"/>
        <w:tblLook w:val="04A0" w:firstRow="1" w:lastRow="0" w:firstColumn="1" w:lastColumn="0" w:noHBand="0" w:noVBand="1"/>
      </w:tblPr>
      <w:tblGrid>
        <w:gridCol w:w="2727"/>
        <w:gridCol w:w="510"/>
        <w:gridCol w:w="510"/>
        <w:gridCol w:w="510"/>
        <w:gridCol w:w="510"/>
        <w:gridCol w:w="510"/>
      </w:tblGrid>
      <w:tr w:rsidR="008C293A" w:rsidRPr="00C8649C" w14:paraId="4F32ECB0" w14:textId="77777777" w:rsidTr="003F243A">
        <w:trPr>
          <w:trHeight w:val="510"/>
        </w:trPr>
        <w:tc>
          <w:tcPr>
            <w:tcW w:w="2727" w:type="dxa"/>
            <w:tcBorders>
              <w:top w:val="nil"/>
              <w:left w:val="nil"/>
              <w:bottom w:val="nil"/>
            </w:tcBorders>
            <w:shd w:val="clear" w:color="auto" w:fill="002147"/>
            <w:vAlign w:val="center"/>
          </w:tcPr>
          <w:p w14:paraId="1995F9ED" w14:textId="77777777" w:rsidR="008C293A" w:rsidRPr="00C8649C" w:rsidRDefault="008C293A" w:rsidP="00A2221A">
            <w:pPr>
              <w:rPr>
                <w:rFonts w:ascii="Arial" w:hAnsi="Arial" w:cs="Arial"/>
              </w:rPr>
            </w:pPr>
            <w:r w:rsidRPr="00C8649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Previous centre number</w:t>
            </w:r>
          </w:p>
        </w:tc>
        <w:tc>
          <w:tcPr>
            <w:tcW w:w="510" w:type="dxa"/>
          </w:tcPr>
          <w:p w14:paraId="29A1B81D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3C210129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59364674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1239B1B3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4A62E689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</w:tr>
    </w:tbl>
    <w:p w14:paraId="6FAEEA63" w14:textId="77777777" w:rsidR="008C293A" w:rsidRPr="00C8649C" w:rsidRDefault="008C293A" w:rsidP="0088029A">
      <w:pPr>
        <w:pBdr>
          <w:bottom w:val="single" w:sz="6" w:space="1" w:color="auto"/>
        </w:pBdr>
        <w:ind w:right="706"/>
        <w:rPr>
          <w:rFonts w:ascii="Arial" w:hAnsi="Arial" w:cs="Arial"/>
        </w:rPr>
      </w:pPr>
    </w:p>
    <w:p w14:paraId="2462B8A0" w14:textId="77777777" w:rsidR="008C293A" w:rsidRPr="00C8649C" w:rsidRDefault="008C293A" w:rsidP="0088029A">
      <w:pPr>
        <w:ind w:right="706"/>
        <w:rPr>
          <w:rFonts w:ascii="Arial" w:hAnsi="Arial" w:cs="Arial"/>
        </w:rPr>
      </w:pPr>
    </w:p>
    <w:tbl>
      <w:tblPr>
        <w:tblStyle w:val="TableGrid"/>
        <w:tblW w:w="9530" w:type="dxa"/>
        <w:tblInd w:w="108" w:type="dxa"/>
        <w:tblLook w:val="04A0" w:firstRow="1" w:lastRow="0" w:firstColumn="1" w:lastColumn="0" w:noHBand="0" w:noVBand="1"/>
      </w:tblPr>
      <w:tblGrid>
        <w:gridCol w:w="2727"/>
        <w:gridCol w:w="6803"/>
      </w:tblGrid>
      <w:tr w:rsidR="008C293A" w:rsidRPr="00C8649C" w14:paraId="647AFB01" w14:textId="77777777" w:rsidTr="003F243A">
        <w:trPr>
          <w:trHeight w:val="510"/>
        </w:trPr>
        <w:tc>
          <w:tcPr>
            <w:tcW w:w="2727" w:type="dxa"/>
            <w:tcBorders>
              <w:top w:val="nil"/>
              <w:left w:val="nil"/>
              <w:bottom w:val="nil"/>
            </w:tcBorders>
            <w:shd w:val="clear" w:color="auto" w:fill="002147"/>
            <w:vAlign w:val="center"/>
          </w:tcPr>
          <w:p w14:paraId="7A5191E3" w14:textId="77777777" w:rsidR="008C293A" w:rsidRPr="00C8649C" w:rsidRDefault="008C293A" w:rsidP="00A2221A">
            <w:pPr>
              <w:rPr>
                <w:rFonts w:ascii="Arial" w:hAnsi="Arial" w:cs="Arial"/>
              </w:rPr>
            </w:pPr>
            <w:r w:rsidRPr="00C8649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Requested by</w:t>
            </w:r>
          </w:p>
        </w:tc>
        <w:tc>
          <w:tcPr>
            <w:tcW w:w="6803" w:type="dxa"/>
          </w:tcPr>
          <w:p w14:paraId="2656A169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</w:tr>
    </w:tbl>
    <w:p w14:paraId="5CFC489A" w14:textId="77777777" w:rsidR="008C293A" w:rsidRPr="00C8649C" w:rsidRDefault="008C293A" w:rsidP="008C293A">
      <w:pPr>
        <w:rPr>
          <w:rFonts w:ascii="Arial" w:hAnsi="Arial" w:cs="Arial"/>
        </w:rPr>
      </w:pPr>
    </w:p>
    <w:tbl>
      <w:tblPr>
        <w:tblStyle w:val="TableGrid"/>
        <w:tblW w:w="9530" w:type="dxa"/>
        <w:tblInd w:w="108" w:type="dxa"/>
        <w:tblLook w:val="04A0" w:firstRow="1" w:lastRow="0" w:firstColumn="1" w:lastColumn="0" w:noHBand="0" w:noVBand="1"/>
      </w:tblPr>
      <w:tblGrid>
        <w:gridCol w:w="2727"/>
        <w:gridCol w:w="6803"/>
      </w:tblGrid>
      <w:tr w:rsidR="008C293A" w:rsidRPr="00C8649C" w14:paraId="61E4FC5A" w14:textId="77777777" w:rsidTr="003F243A">
        <w:trPr>
          <w:trHeight w:val="510"/>
        </w:trPr>
        <w:tc>
          <w:tcPr>
            <w:tcW w:w="2727" w:type="dxa"/>
            <w:tcBorders>
              <w:top w:val="nil"/>
              <w:left w:val="nil"/>
              <w:bottom w:val="nil"/>
            </w:tcBorders>
            <w:shd w:val="clear" w:color="auto" w:fill="002147"/>
            <w:vAlign w:val="center"/>
          </w:tcPr>
          <w:p w14:paraId="557A23B8" w14:textId="77777777" w:rsidR="008C293A" w:rsidRPr="00C8649C" w:rsidRDefault="008C293A" w:rsidP="00A2221A">
            <w:pPr>
              <w:rPr>
                <w:rFonts w:ascii="Arial" w:hAnsi="Arial" w:cs="Arial"/>
              </w:rPr>
            </w:pPr>
            <w:r w:rsidRPr="00C8649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Position</w:t>
            </w:r>
          </w:p>
        </w:tc>
        <w:tc>
          <w:tcPr>
            <w:tcW w:w="6803" w:type="dxa"/>
          </w:tcPr>
          <w:p w14:paraId="49B939A3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</w:tr>
    </w:tbl>
    <w:p w14:paraId="28B1F63E" w14:textId="77777777" w:rsidR="008C293A" w:rsidRPr="00C8649C" w:rsidRDefault="008C293A" w:rsidP="008C293A">
      <w:pPr>
        <w:rPr>
          <w:rFonts w:ascii="Arial" w:hAnsi="Arial" w:cs="Arial"/>
        </w:rPr>
      </w:pPr>
    </w:p>
    <w:tbl>
      <w:tblPr>
        <w:tblStyle w:val="TableGrid"/>
        <w:tblW w:w="5787" w:type="dxa"/>
        <w:tblInd w:w="108" w:type="dxa"/>
        <w:tblLook w:val="04A0" w:firstRow="1" w:lastRow="0" w:firstColumn="1" w:lastColumn="0" w:noHBand="0" w:noVBand="1"/>
      </w:tblPr>
      <w:tblGrid>
        <w:gridCol w:w="2727"/>
        <w:gridCol w:w="510"/>
        <w:gridCol w:w="510"/>
        <w:gridCol w:w="510"/>
        <w:gridCol w:w="510"/>
        <w:gridCol w:w="510"/>
        <w:gridCol w:w="510"/>
      </w:tblGrid>
      <w:tr w:rsidR="008C293A" w:rsidRPr="00C8649C" w14:paraId="7D1EE97C" w14:textId="77777777" w:rsidTr="003F243A">
        <w:trPr>
          <w:trHeight w:val="510"/>
        </w:trPr>
        <w:tc>
          <w:tcPr>
            <w:tcW w:w="2727" w:type="dxa"/>
            <w:tcBorders>
              <w:top w:val="nil"/>
              <w:left w:val="nil"/>
              <w:bottom w:val="nil"/>
            </w:tcBorders>
            <w:shd w:val="clear" w:color="auto" w:fill="002147"/>
            <w:vAlign w:val="center"/>
          </w:tcPr>
          <w:p w14:paraId="4E40716E" w14:textId="77777777" w:rsidR="008C293A" w:rsidRPr="00C8649C" w:rsidRDefault="008C293A" w:rsidP="00A2221A">
            <w:pPr>
              <w:rPr>
                <w:rFonts w:ascii="Arial" w:hAnsi="Arial" w:cs="Arial"/>
              </w:rPr>
            </w:pPr>
            <w:r w:rsidRPr="00C8649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510" w:type="dxa"/>
          </w:tcPr>
          <w:p w14:paraId="194C58B0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20F3159B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2890A198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4F94063B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7CBFE03E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680AB06B" w14:textId="77777777" w:rsidR="008C293A" w:rsidRPr="00C8649C" w:rsidRDefault="008C293A" w:rsidP="00A2221A">
            <w:pPr>
              <w:rPr>
                <w:rFonts w:ascii="Arial" w:hAnsi="Arial" w:cs="Arial"/>
              </w:rPr>
            </w:pPr>
          </w:p>
        </w:tc>
      </w:tr>
    </w:tbl>
    <w:p w14:paraId="25F03A7A" w14:textId="77777777" w:rsidR="008C293A" w:rsidRDefault="008C293A" w:rsidP="008C293A"/>
    <w:p w14:paraId="0C001AB0" w14:textId="77777777" w:rsidR="008C293A" w:rsidRPr="00C8649C" w:rsidRDefault="008C293A" w:rsidP="008C293A">
      <w:pPr>
        <w:rPr>
          <w:rFonts w:ascii="Arial" w:hAnsi="Arial" w:cs="Arial"/>
          <w:sz w:val="22"/>
          <w:szCs w:val="22"/>
        </w:rPr>
      </w:pPr>
      <w:r w:rsidRPr="00C8649C">
        <w:rPr>
          <w:rFonts w:ascii="Arial" w:hAnsi="Arial" w:cs="Arial"/>
          <w:sz w:val="22"/>
          <w:szCs w:val="22"/>
        </w:rPr>
        <w:t xml:space="preserve">Please email the completed form to: </w:t>
      </w:r>
      <w:hyperlink r:id="rId9" w:history="1">
        <w:r w:rsidR="00B92042" w:rsidRPr="00823B43">
          <w:rPr>
            <w:rStyle w:val="Hyperlink"/>
            <w:rFonts w:ascii="Arial" w:eastAsia="Arial" w:hAnsi="Arial" w:cs="Arial"/>
            <w:b/>
            <w:spacing w:val="-4"/>
            <w:sz w:val="22"/>
            <w:szCs w:val="22"/>
            <w:lang w:val="en-US" w:eastAsia="en-US"/>
          </w:rPr>
          <w:t>info@oxfordaqa.com</w:t>
        </w:r>
      </w:hyperlink>
    </w:p>
    <w:p w14:paraId="7B0C8689" w14:textId="77777777" w:rsidR="0075112F" w:rsidRPr="00C8649C" w:rsidRDefault="0075112F">
      <w:pPr>
        <w:rPr>
          <w:rFonts w:ascii="Arial" w:hAnsi="Arial" w:cs="Arial"/>
        </w:rPr>
      </w:pPr>
    </w:p>
    <w:p w14:paraId="2A92233E" w14:textId="77777777" w:rsidR="0075112F" w:rsidRPr="00C8649C" w:rsidRDefault="0075112F">
      <w:pPr>
        <w:rPr>
          <w:rFonts w:ascii="Arial" w:hAnsi="Arial" w:cs="Arial"/>
          <w:sz w:val="20"/>
          <w:szCs w:val="20"/>
        </w:rPr>
      </w:pPr>
    </w:p>
    <w:p w14:paraId="25803996" w14:textId="6A87E05B" w:rsidR="005657CA" w:rsidRPr="00174C73" w:rsidRDefault="00C8649C" w:rsidP="005657CA">
      <w:pPr>
        <w:rPr>
          <w:rFonts w:ascii="Azo Sans" w:hAnsi="Azo Sans"/>
          <w:b/>
          <w:color w:val="97999B"/>
          <w:sz w:val="22"/>
          <w:szCs w:val="22"/>
        </w:rPr>
      </w:pPr>
      <w:r w:rsidRPr="00C8649C">
        <w:rPr>
          <w:rFonts w:ascii="Arial" w:hAnsi="Arial" w:cs="Arial"/>
          <w:sz w:val="22"/>
          <w:szCs w:val="22"/>
        </w:rPr>
        <w:t xml:space="preserve">To see how we comply with the General Data Protection Regulation, </w:t>
      </w:r>
      <w:r>
        <w:rPr>
          <w:rFonts w:ascii="Arial" w:hAnsi="Arial" w:cs="Arial"/>
          <w:sz w:val="22"/>
          <w:szCs w:val="22"/>
        </w:rPr>
        <w:t xml:space="preserve">please </w:t>
      </w:r>
      <w:r w:rsidRPr="00C8649C">
        <w:rPr>
          <w:rFonts w:ascii="Arial" w:hAnsi="Arial" w:cs="Arial"/>
          <w:sz w:val="22"/>
          <w:szCs w:val="22"/>
        </w:rPr>
        <w:t xml:space="preserve">see our </w:t>
      </w:r>
      <w:hyperlink r:id="rId10" w:history="1">
        <w:r w:rsidRPr="004060DE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</w:rPr>
          <w:t>privacy notice</w:t>
        </w:r>
      </w:hyperlink>
      <w:r w:rsidRPr="00C8649C">
        <w:rPr>
          <w:rFonts w:ascii="Arial" w:hAnsi="Arial" w:cs="Arial"/>
          <w:sz w:val="22"/>
          <w:szCs w:val="22"/>
        </w:rPr>
        <w:t xml:space="preserve"> at </w:t>
      </w:r>
      <w:hyperlink r:id="rId11" w:history="1">
        <w:r w:rsidRPr="004060DE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</w:rPr>
          <w:t>aqa.org.uk/about-us/privacy-notice</w:t>
        </w:r>
      </w:hyperlink>
    </w:p>
    <w:p w14:paraId="432DE8AA" w14:textId="77777777" w:rsidR="00664899" w:rsidRPr="005657CA" w:rsidRDefault="005657CA" w:rsidP="005657CA">
      <w:pPr>
        <w:tabs>
          <w:tab w:val="left" w:pos="136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53438BF0" w14:textId="77777777" w:rsidR="00FA3BD2" w:rsidRPr="0051165C" w:rsidRDefault="00FA3BD2" w:rsidP="00FA3BD2">
      <w:pPr>
        <w:pStyle w:val="Heading1"/>
        <w:spacing w:after="240"/>
        <w:rPr>
          <w:rFonts w:ascii="Arial" w:hAnsi="Arial" w:cs="Arial"/>
          <w:vanish/>
          <w:color w:val="31708F"/>
          <w:sz w:val="19"/>
          <w:szCs w:val="19"/>
          <w:lang w:val="en"/>
        </w:rPr>
      </w:pPr>
      <w:r w:rsidRPr="0051165C">
        <w:rPr>
          <w:rFonts w:ascii="Arial" w:hAnsi="Arial" w:cs="Arial"/>
          <w:vanish/>
          <w:color w:val="31708F"/>
          <w:sz w:val="19"/>
          <w:szCs w:val="19"/>
          <w:lang w:val="en"/>
        </w:rPr>
        <w:t xml:space="preserve">This website uses cookies to improve your experience. Please either accept the cookies, or </w:t>
      </w:r>
      <w:hyperlink r:id="rId12" w:history="1">
        <w:r w:rsidRPr="0051165C">
          <w:rPr>
            <w:rFonts w:ascii="Arial" w:hAnsi="Arial" w:cs="Arial"/>
            <w:vanish/>
            <w:color w:val="31708F"/>
            <w:sz w:val="19"/>
            <w:szCs w:val="19"/>
            <w:u w:val="single"/>
            <w:lang w:val="en"/>
          </w:rPr>
          <w:t>find out how to remove them</w:t>
        </w:r>
      </w:hyperlink>
      <w:r w:rsidRPr="0051165C">
        <w:rPr>
          <w:rFonts w:ascii="Arial" w:hAnsi="Arial" w:cs="Arial"/>
          <w:vanish/>
          <w:color w:val="31708F"/>
          <w:sz w:val="19"/>
          <w:szCs w:val="19"/>
          <w:lang w:val="en"/>
        </w:rPr>
        <w:t xml:space="preserve"> </w:t>
      </w:r>
      <w:hyperlink r:id="rId13" w:history="1">
        <w:r w:rsidRPr="0051165C">
          <w:rPr>
            <w:rFonts w:ascii="Arial" w:hAnsi="Arial" w:cs="Arial"/>
            <w:vanish/>
            <w:color w:val="31708F"/>
            <w:sz w:val="19"/>
            <w:szCs w:val="19"/>
            <w:lang w:val="en"/>
          </w:rPr>
          <w:t>Accept</w:t>
        </w:r>
      </w:hyperlink>
      <w:r w:rsidRPr="0051165C">
        <w:rPr>
          <w:rFonts w:ascii="Arial" w:hAnsi="Arial" w:cs="Arial"/>
          <w:vanish/>
          <w:color w:val="31708F"/>
          <w:sz w:val="19"/>
          <w:szCs w:val="19"/>
          <w:lang w:val="en"/>
        </w:rPr>
        <w:t xml:space="preserve"> Accept cookies. </w:t>
      </w:r>
      <w:hyperlink r:id="rId14" w:history="1">
        <w:r w:rsidRPr="0051165C">
          <w:rPr>
            <w:rFonts w:ascii="Arial" w:hAnsi="Arial" w:cs="Arial"/>
            <w:vanish/>
            <w:color w:val="31708F"/>
            <w:sz w:val="19"/>
            <w:szCs w:val="19"/>
            <w:u w:val="single"/>
            <w:lang w:val="en"/>
          </w:rPr>
          <w:t>More information</w:t>
        </w:r>
      </w:hyperlink>
      <w:hyperlink r:id="rId15" w:history="1">
        <w:r w:rsidRPr="0051165C">
          <w:rPr>
            <w:rFonts w:ascii="Arial" w:hAnsi="Arial" w:cs="Arial"/>
            <w:vanish/>
            <w:color w:val="31708F"/>
            <w:sz w:val="19"/>
            <w:szCs w:val="19"/>
            <w:lang w:val="en"/>
          </w:rPr>
          <w:t>Accept</w:t>
        </w:r>
      </w:hyperlink>
      <w:r w:rsidRPr="0051165C">
        <w:rPr>
          <w:rFonts w:ascii="Arial" w:hAnsi="Arial" w:cs="Arial"/>
          <w:vanish/>
          <w:color w:val="31708F"/>
          <w:sz w:val="19"/>
          <w:szCs w:val="19"/>
          <w:lang w:val="en"/>
        </w:rPr>
        <w:t xml:space="preserve"> </w:t>
      </w:r>
    </w:p>
    <w:sectPr w:rsidR="00FA3BD2" w:rsidRPr="0051165C" w:rsidSect="00A05122">
      <w:footerReference w:type="even" r:id="rId16"/>
      <w:footerReference w:type="default" r:id="rId17"/>
      <w:footerReference w:type="first" r:id="rId18"/>
      <w:pgSz w:w="11906" w:h="16838"/>
      <w:pgMar w:top="170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20079" w14:textId="77777777" w:rsidR="00FA6455" w:rsidRDefault="00FA6455" w:rsidP="00B12915">
      <w:r>
        <w:separator/>
      </w:r>
    </w:p>
  </w:endnote>
  <w:endnote w:type="continuationSeparator" w:id="0">
    <w:p w14:paraId="79791B43" w14:textId="77777777" w:rsidR="00FA6455" w:rsidRDefault="00FA6455" w:rsidP="00B1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QA Chevin Pro Light">
    <w:charset w:val="00"/>
    <w:family w:val="swiss"/>
    <w:pitch w:val="variable"/>
    <w:sig w:usb0="800002AF" w:usb1="5000204A" w:usb2="00000000" w:usb3="00000000" w:csb0="0000009F" w:csb1="00000000"/>
  </w:font>
  <w:font w:name="AQA Chevin Pro Medium">
    <w:altName w:val="Calibri"/>
    <w:charset w:val="00"/>
    <w:family w:val="swiss"/>
    <w:pitch w:val="variable"/>
    <w:sig w:usb0="800002AF" w:usb1="5000204A" w:usb2="00000000" w:usb3="00000000" w:csb0="0000009F" w:csb1="00000000"/>
  </w:font>
  <w:font w:name="AQA Chevin Pro DemiBold"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zo Sans">
    <w:altName w:val="Trebuchet MS"/>
    <w:panose1 w:val="020B0603030303020204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39DB" w14:textId="77777777" w:rsidR="00664899" w:rsidRPr="006D207B" w:rsidRDefault="00664899" w:rsidP="00664899">
    <w:pPr>
      <w:pBdr>
        <w:top w:val="single" w:sz="4" w:space="1" w:color="97999B"/>
      </w:pBdr>
      <w:spacing w:after="60"/>
      <w:ind w:left="142"/>
      <w:rPr>
        <w:rFonts w:ascii="Arial" w:eastAsia="Calibri" w:hAnsi="Arial" w:cs="Arial"/>
        <w:color w:val="7F7F7F"/>
        <w:sz w:val="16"/>
        <w:szCs w:val="16"/>
        <w:lang w:eastAsia="en-US"/>
      </w:rPr>
    </w:pPr>
    <w:r w:rsidRPr="006D207B">
      <w:rPr>
        <w:rFonts w:ascii="Arial" w:eastAsia="Calibri" w:hAnsi="Arial" w:cs="Arial"/>
        <w:color w:val="7F7F7F"/>
        <w:sz w:val="16"/>
        <w:szCs w:val="16"/>
        <w:lang w:eastAsia="en-US"/>
      </w:rPr>
      <w:t>Copyright © 20</w:t>
    </w:r>
    <w:r w:rsidR="006C275A">
      <w:rPr>
        <w:rFonts w:ascii="Arial" w:eastAsia="Calibri" w:hAnsi="Arial" w:cs="Arial"/>
        <w:color w:val="7F7F7F"/>
        <w:sz w:val="16"/>
        <w:szCs w:val="16"/>
        <w:lang w:eastAsia="en-US"/>
      </w:rPr>
      <w:t>2</w:t>
    </w:r>
    <w:r w:rsidR="005657CA">
      <w:rPr>
        <w:rFonts w:ascii="Arial" w:eastAsia="Calibri" w:hAnsi="Arial" w:cs="Arial"/>
        <w:color w:val="7F7F7F"/>
        <w:sz w:val="16"/>
        <w:szCs w:val="16"/>
        <w:lang w:eastAsia="en-US"/>
      </w:rPr>
      <w:t>2</w:t>
    </w:r>
    <w:r w:rsidRPr="006D207B">
      <w:rPr>
        <w:rFonts w:ascii="Arial" w:eastAsia="Calibri" w:hAnsi="Arial" w:cs="Arial"/>
        <w:color w:val="7F7F7F"/>
        <w:sz w:val="16"/>
        <w:szCs w:val="16"/>
        <w:lang w:eastAsia="en-US"/>
      </w:rPr>
      <w:t xml:space="preserve"> Oxford International AQA Examinations and its licensors. All rights reserved.</w:t>
    </w:r>
  </w:p>
  <w:p w14:paraId="01DC5337" w14:textId="77777777" w:rsidR="00664899" w:rsidRDefault="00664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BE35" w14:textId="77777777" w:rsidR="00664899" w:rsidRPr="006D207B" w:rsidRDefault="00664899" w:rsidP="00664899">
    <w:pPr>
      <w:pBdr>
        <w:top w:val="single" w:sz="4" w:space="1" w:color="97999B"/>
      </w:pBdr>
      <w:spacing w:after="60"/>
      <w:ind w:left="142"/>
      <w:rPr>
        <w:rFonts w:ascii="Arial" w:eastAsia="Calibri" w:hAnsi="Arial" w:cs="Arial"/>
        <w:color w:val="7F7F7F"/>
        <w:sz w:val="16"/>
        <w:szCs w:val="16"/>
        <w:lang w:eastAsia="en-US"/>
      </w:rPr>
    </w:pPr>
    <w:r w:rsidRPr="006D207B">
      <w:rPr>
        <w:rFonts w:ascii="Arial" w:eastAsia="Calibri" w:hAnsi="Arial" w:cs="Arial"/>
        <w:color w:val="7F7F7F"/>
        <w:sz w:val="16"/>
        <w:szCs w:val="16"/>
        <w:lang w:eastAsia="en-US"/>
      </w:rPr>
      <w:t>Copyright © 20</w:t>
    </w:r>
    <w:r w:rsidR="006C275A">
      <w:rPr>
        <w:rFonts w:ascii="Arial" w:eastAsia="Calibri" w:hAnsi="Arial" w:cs="Arial"/>
        <w:color w:val="7F7F7F"/>
        <w:sz w:val="16"/>
        <w:szCs w:val="16"/>
        <w:lang w:eastAsia="en-US"/>
      </w:rPr>
      <w:t>2</w:t>
    </w:r>
    <w:r w:rsidR="005657CA">
      <w:rPr>
        <w:rFonts w:ascii="Arial" w:eastAsia="Calibri" w:hAnsi="Arial" w:cs="Arial"/>
        <w:color w:val="7F7F7F"/>
        <w:sz w:val="16"/>
        <w:szCs w:val="16"/>
        <w:lang w:eastAsia="en-US"/>
      </w:rPr>
      <w:t>2</w:t>
    </w:r>
    <w:r w:rsidRPr="006D207B">
      <w:rPr>
        <w:rFonts w:ascii="Arial" w:eastAsia="Calibri" w:hAnsi="Arial" w:cs="Arial"/>
        <w:color w:val="7F7F7F"/>
        <w:sz w:val="16"/>
        <w:szCs w:val="16"/>
        <w:lang w:eastAsia="en-US"/>
      </w:rPr>
      <w:t xml:space="preserve"> Oxford International AQA Examinations and its licensors. All rights reserved.</w:t>
    </w:r>
  </w:p>
  <w:p w14:paraId="0265C0EA" w14:textId="77777777" w:rsidR="00664899" w:rsidRDefault="006648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1856" w14:textId="77777777" w:rsidR="00FA6455" w:rsidRPr="006D207B" w:rsidRDefault="00FA6455" w:rsidP="00A131FF">
    <w:pPr>
      <w:pBdr>
        <w:top w:val="single" w:sz="4" w:space="1" w:color="97999B"/>
      </w:pBdr>
      <w:spacing w:after="60"/>
      <w:ind w:left="142"/>
      <w:rPr>
        <w:rFonts w:ascii="Arial" w:eastAsia="Calibri" w:hAnsi="Arial" w:cs="Arial"/>
        <w:color w:val="7F7F7F"/>
        <w:sz w:val="16"/>
        <w:szCs w:val="16"/>
        <w:lang w:eastAsia="en-US"/>
      </w:rPr>
    </w:pPr>
    <w:r w:rsidRPr="006D207B">
      <w:rPr>
        <w:rFonts w:ascii="Arial" w:eastAsia="Calibri" w:hAnsi="Arial" w:cs="Arial"/>
        <w:color w:val="7F7F7F"/>
        <w:sz w:val="16"/>
        <w:szCs w:val="16"/>
        <w:lang w:eastAsia="en-US"/>
      </w:rPr>
      <w:t>Copyright © 20</w:t>
    </w:r>
    <w:r w:rsidR="006C275A">
      <w:rPr>
        <w:rFonts w:ascii="Arial" w:eastAsia="Calibri" w:hAnsi="Arial" w:cs="Arial"/>
        <w:color w:val="7F7F7F"/>
        <w:sz w:val="16"/>
        <w:szCs w:val="16"/>
        <w:lang w:eastAsia="en-US"/>
      </w:rPr>
      <w:t>2</w:t>
    </w:r>
    <w:r w:rsidR="005657CA">
      <w:rPr>
        <w:rFonts w:ascii="Arial" w:eastAsia="Calibri" w:hAnsi="Arial" w:cs="Arial"/>
        <w:color w:val="7F7F7F"/>
        <w:sz w:val="16"/>
        <w:szCs w:val="16"/>
        <w:lang w:eastAsia="en-US"/>
      </w:rPr>
      <w:t>2</w:t>
    </w:r>
    <w:r w:rsidRPr="006D207B">
      <w:rPr>
        <w:rFonts w:ascii="Arial" w:eastAsia="Calibri" w:hAnsi="Arial" w:cs="Arial"/>
        <w:color w:val="7F7F7F"/>
        <w:sz w:val="16"/>
        <w:szCs w:val="16"/>
        <w:lang w:eastAsia="en-US"/>
      </w:rPr>
      <w:t xml:space="preserve"> Oxford International AQA Examinations and its licensors. All rights reserved.</w:t>
    </w:r>
  </w:p>
  <w:p w14:paraId="1BE97C47" w14:textId="77777777" w:rsidR="00FA6455" w:rsidRDefault="00FA6455" w:rsidP="005735C1">
    <w:pPr>
      <w:pStyle w:val="AQACopyright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16BE2" w14:textId="77777777" w:rsidR="00FA6455" w:rsidRDefault="00FA6455" w:rsidP="00B12915">
      <w:r>
        <w:separator/>
      </w:r>
    </w:p>
  </w:footnote>
  <w:footnote w:type="continuationSeparator" w:id="0">
    <w:p w14:paraId="39A4B0DE" w14:textId="77777777" w:rsidR="00FA6455" w:rsidRDefault="00FA6455" w:rsidP="00B12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5AC"/>
    <w:multiLevelType w:val="hybridMultilevel"/>
    <w:tmpl w:val="A342C2E4"/>
    <w:lvl w:ilvl="0" w:tplc="E1C27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526BEC"/>
    <w:multiLevelType w:val="hybridMultilevel"/>
    <w:tmpl w:val="132CF32A"/>
    <w:lvl w:ilvl="0" w:tplc="0866AEA8">
      <w:start w:val="1"/>
      <w:numFmt w:val="bullet"/>
      <w:pStyle w:val="AQA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87"/>
    <w:rsid w:val="0001679E"/>
    <w:rsid w:val="0005521B"/>
    <w:rsid w:val="000866CD"/>
    <w:rsid w:val="000A1F6B"/>
    <w:rsid w:val="000A7C54"/>
    <w:rsid w:val="000B1428"/>
    <w:rsid w:val="001523C1"/>
    <w:rsid w:val="00174C73"/>
    <w:rsid w:val="001836C5"/>
    <w:rsid w:val="00191A52"/>
    <w:rsid w:val="001A7BFB"/>
    <w:rsid w:val="001C1BAE"/>
    <w:rsid w:val="001D1EA2"/>
    <w:rsid w:val="002415DB"/>
    <w:rsid w:val="0028169D"/>
    <w:rsid w:val="00292E3D"/>
    <w:rsid w:val="002B3F02"/>
    <w:rsid w:val="002F59EC"/>
    <w:rsid w:val="003000DA"/>
    <w:rsid w:val="00320089"/>
    <w:rsid w:val="00321DFC"/>
    <w:rsid w:val="00324A8E"/>
    <w:rsid w:val="00332A8A"/>
    <w:rsid w:val="0033543F"/>
    <w:rsid w:val="00383AF7"/>
    <w:rsid w:val="00385C73"/>
    <w:rsid w:val="003F243A"/>
    <w:rsid w:val="003F71B2"/>
    <w:rsid w:val="004060DE"/>
    <w:rsid w:val="00442EC7"/>
    <w:rsid w:val="00443874"/>
    <w:rsid w:val="0047725B"/>
    <w:rsid w:val="00497498"/>
    <w:rsid w:val="004C345E"/>
    <w:rsid w:val="004D4F32"/>
    <w:rsid w:val="004F5361"/>
    <w:rsid w:val="00551AB0"/>
    <w:rsid w:val="005536D2"/>
    <w:rsid w:val="00557609"/>
    <w:rsid w:val="005657CA"/>
    <w:rsid w:val="005735C1"/>
    <w:rsid w:val="005B249C"/>
    <w:rsid w:val="005D4722"/>
    <w:rsid w:val="005D6AAA"/>
    <w:rsid w:val="005E57C7"/>
    <w:rsid w:val="005E6EDE"/>
    <w:rsid w:val="005F191D"/>
    <w:rsid w:val="00614B5B"/>
    <w:rsid w:val="0061694C"/>
    <w:rsid w:val="00664899"/>
    <w:rsid w:val="006853B9"/>
    <w:rsid w:val="0069041C"/>
    <w:rsid w:val="006A7366"/>
    <w:rsid w:val="006B4909"/>
    <w:rsid w:val="006C275A"/>
    <w:rsid w:val="006C6FE2"/>
    <w:rsid w:val="006D1652"/>
    <w:rsid w:val="006D207B"/>
    <w:rsid w:val="00726CA5"/>
    <w:rsid w:val="00735023"/>
    <w:rsid w:val="00742429"/>
    <w:rsid w:val="0074743F"/>
    <w:rsid w:val="0075112F"/>
    <w:rsid w:val="00755927"/>
    <w:rsid w:val="00792312"/>
    <w:rsid w:val="00796DD4"/>
    <w:rsid w:val="007C5B3F"/>
    <w:rsid w:val="007D6C5A"/>
    <w:rsid w:val="008023CB"/>
    <w:rsid w:val="008072FB"/>
    <w:rsid w:val="0083418A"/>
    <w:rsid w:val="0085430B"/>
    <w:rsid w:val="0088029A"/>
    <w:rsid w:val="008C293A"/>
    <w:rsid w:val="008E6B63"/>
    <w:rsid w:val="008F1BC0"/>
    <w:rsid w:val="008F6DE5"/>
    <w:rsid w:val="0090559B"/>
    <w:rsid w:val="00932FB3"/>
    <w:rsid w:val="00951E0B"/>
    <w:rsid w:val="00992851"/>
    <w:rsid w:val="009B3052"/>
    <w:rsid w:val="009B79BD"/>
    <w:rsid w:val="009F3DD3"/>
    <w:rsid w:val="00A05122"/>
    <w:rsid w:val="00A131FF"/>
    <w:rsid w:val="00A56B7A"/>
    <w:rsid w:val="00AB1C9F"/>
    <w:rsid w:val="00AB4A38"/>
    <w:rsid w:val="00AC283C"/>
    <w:rsid w:val="00AD59D9"/>
    <w:rsid w:val="00AD6304"/>
    <w:rsid w:val="00B12915"/>
    <w:rsid w:val="00B17176"/>
    <w:rsid w:val="00B76781"/>
    <w:rsid w:val="00B92042"/>
    <w:rsid w:val="00BC0CE2"/>
    <w:rsid w:val="00BD3087"/>
    <w:rsid w:val="00BD5DEC"/>
    <w:rsid w:val="00BE4A0C"/>
    <w:rsid w:val="00BE70BA"/>
    <w:rsid w:val="00C1340A"/>
    <w:rsid w:val="00C22ECE"/>
    <w:rsid w:val="00C53A7B"/>
    <w:rsid w:val="00C71A97"/>
    <w:rsid w:val="00C8649C"/>
    <w:rsid w:val="00CF56B1"/>
    <w:rsid w:val="00D457FF"/>
    <w:rsid w:val="00D65EDC"/>
    <w:rsid w:val="00D67CA2"/>
    <w:rsid w:val="00D828C4"/>
    <w:rsid w:val="00D91C1C"/>
    <w:rsid w:val="00D93567"/>
    <w:rsid w:val="00DA2E03"/>
    <w:rsid w:val="00DB01EA"/>
    <w:rsid w:val="00DB5133"/>
    <w:rsid w:val="00DE050B"/>
    <w:rsid w:val="00DE1321"/>
    <w:rsid w:val="00DE55C1"/>
    <w:rsid w:val="00DF74B9"/>
    <w:rsid w:val="00E019D7"/>
    <w:rsid w:val="00E12BFC"/>
    <w:rsid w:val="00E335B6"/>
    <w:rsid w:val="00E73A7E"/>
    <w:rsid w:val="00E8591C"/>
    <w:rsid w:val="00EC0DB8"/>
    <w:rsid w:val="00EC43B2"/>
    <w:rsid w:val="00ED5A33"/>
    <w:rsid w:val="00EE7751"/>
    <w:rsid w:val="00F201C1"/>
    <w:rsid w:val="00F30F3A"/>
    <w:rsid w:val="00F41DC6"/>
    <w:rsid w:val="00F529ED"/>
    <w:rsid w:val="00F57F2C"/>
    <w:rsid w:val="00F61D13"/>
    <w:rsid w:val="00F662BE"/>
    <w:rsid w:val="00F86DDE"/>
    <w:rsid w:val="00F91EB6"/>
    <w:rsid w:val="00FA2DF1"/>
    <w:rsid w:val="00FA3BD2"/>
    <w:rsid w:val="00FA6455"/>
    <w:rsid w:val="00FA77C8"/>
    <w:rsid w:val="00FC57C0"/>
    <w:rsid w:val="00F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."/>
  <w:listSeparator w:val=","/>
  <w14:docId w14:val="3E13B8FA"/>
  <w15:docId w15:val="{C4B7E9D3-AA10-4D2E-AA58-938C9F3B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4A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B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B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6B4909"/>
    <w:pPr>
      <w:keepNext/>
      <w:keepLines/>
      <w:spacing w:after="240" w:line="260" w:lineRule="atLeast"/>
      <w:outlineLvl w:val="2"/>
    </w:pPr>
    <w:rPr>
      <w:rFonts w:ascii="Arial" w:eastAsiaTheme="majorEastAsia" w:hAnsi="Arial" w:cstheme="majorBid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QAMSFooter-Even">
    <w:name w:val="AQAMS_Footer-Even"/>
    <w:basedOn w:val="Normal"/>
    <w:rsid w:val="00324A8E"/>
    <w:pPr>
      <w:spacing w:line="200" w:lineRule="exact"/>
    </w:pPr>
    <w:rPr>
      <w:rFonts w:ascii="Arial" w:eastAsiaTheme="minorHAnsi" w:hAnsi="Arial" w:cstheme="minorBidi"/>
      <w:sz w:val="16"/>
      <w:szCs w:val="22"/>
      <w:lang w:eastAsia="en-US"/>
    </w:rPr>
  </w:style>
  <w:style w:type="paragraph" w:customStyle="1" w:styleId="AQAMSHEADER">
    <w:name w:val="AQAMS_HEADER"/>
    <w:basedOn w:val="Normal"/>
    <w:qFormat/>
    <w:rsid w:val="0090559B"/>
    <w:pPr>
      <w:spacing w:line="280" w:lineRule="exact"/>
      <w:jc w:val="right"/>
    </w:pPr>
    <w:rPr>
      <w:rFonts w:ascii="AQA Chevin Pro Light" w:eastAsiaTheme="minorHAnsi" w:hAnsi="AQA Chevin Pro Light" w:cstheme="minorBidi"/>
      <w:caps/>
      <w:szCs w:val="22"/>
      <w:lang w:eastAsia="en-US"/>
    </w:rPr>
  </w:style>
  <w:style w:type="paragraph" w:customStyle="1" w:styleId="AQAMSLevel">
    <w:name w:val="AQAMS_Level"/>
    <w:basedOn w:val="Normal"/>
    <w:qFormat/>
    <w:rsid w:val="00ED5A33"/>
    <w:pPr>
      <w:spacing w:before="240" w:line="760" w:lineRule="exact"/>
    </w:pPr>
    <w:rPr>
      <w:rFonts w:ascii="AQA Chevin Pro Medium" w:eastAsiaTheme="minorHAnsi" w:hAnsi="AQA Chevin Pro Medium" w:cstheme="minorBidi"/>
      <w:sz w:val="72"/>
      <w:szCs w:val="22"/>
      <w:lang w:eastAsia="en-US"/>
    </w:rPr>
  </w:style>
  <w:style w:type="paragraph" w:customStyle="1" w:styleId="AQAMSUnit">
    <w:name w:val="AQAMS_Unit"/>
    <w:basedOn w:val="AQAMSLevel"/>
    <w:qFormat/>
    <w:rsid w:val="00324A8E"/>
    <w:pPr>
      <w:spacing w:line="360" w:lineRule="exact"/>
    </w:pPr>
    <w:rPr>
      <w:sz w:val="32"/>
    </w:rPr>
  </w:style>
  <w:style w:type="paragraph" w:customStyle="1" w:styleId="AQAMSMarkScheme">
    <w:name w:val="AQAMS_MarkScheme"/>
    <w:basedOn w:val="AQAMSUnit"/>
    <w:qFormat/>
    <w:rsid w:val="007C5B3F"/>
    <w:pPr>
      <w:spacing w:before="120"/>
    </w:pPr>
    <w:rPr>
      <w:rFonts w:ascii="AQA Chevin Pro DemiBold" w:hAnsi="AQA Chevin Pro DemiBold"/>
      <w:sz w:val="28"/>
    </w:rPr>
  </w:style>
  <w:style w:type="paragraph" w:customStyle="1" w:styleId="AQAMSPagenumber">
    <w:name w:val="AQAMS_Pagenumber"/>
    <w:basedOn w:val="AQAMSFooter-Even"/>
    <w:rsid w:val="00324A8E"/>
    <w:pPr>
      <w:jc w:val="right"/>
    </w:pPr>
    <w:rPr>
      <w:rFonts w:ascii="AQA Chevin Pro Medium" w:hAnsi="AQA Chevin Pro Medium"/>
    </w:rPr>
  </w:style>
  <w:style w:type="paragraph" w:customStyle="1" w:styleId="AQAMSSeries">
    <w:name w:val="AQAMS_Series"/>
    <w:basedOn w:val="AQAMSUnit"/>
    <w:qFormat/>
    <w:rsid w:val="008E6B63"/>
    <w:pPr>
      <w:spacing w:before="120" w:after="120" w:line="440" w:lineRule="exact"/>
    </w:pPr>
    <w:rPr>
      <w:sz w:val="28"/>
    </w:rPr>
  </w:style>
  <w:style w:type="paragraph" w:customStyle="1" w:styleId="AQAMSSpec">
    <w:name w:val="AQAMS_Spec"/>
    <w:basedOn w:val="AQAMSSeries"/>
    <w:qFormat/>
    <w:rsid w:val="008E6B63"/>
    <w:rPr>
      <w:caps/>
      <w:sz w:val="32"/>
    </w:rPr>
  </w:style>
  <w:style w:type="paragraph" w:customStyle="1" w:styleId="AQAMSSubject">
    <w:name w:val="AQAMS_Subject"/>
    <w:basedOn w:val="AQAMSLevel"/>
    <w:next w:val="Normal"/>
    <w:qFormat/>
    <w:rsid w:val="00ED5A33"/>
    <w:pPr>
      <w:spacing w:before="0"/>
    </w:pPr>
    <w:rPr>
      <w:b/>
      <w:caps/>
      <w:sz w:val="56"/>
    </w:rPr>
  </w:style>
  <w:style w:type="paragraph" w:customStyle="1" w:styleId="AQAMSVersion">
    <w:name w:val="AQAMS_Version"/>
    <w:basedOn w:val="Normal"/>
    <w:next w:val="Normal"/>
    <w:qFormat/>
    <w:rsid w:val="006853B9"/>
    <w:pPr>
      <w:spacing w:before="120" w:line="26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324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4A8E"/>
    <w:rPr>
      <w:rFonts w:ascii="Tahoma" w:hAnsi="Tahoma" w:cs="Tahoma"/>
      <w:sz w:val="16"/>
      <w:szCs w:val="16"/>
    </w:rPr>
  </w:style>
  <w:style w:type="paragraph" w:customStyle="1" w:styleId="AQANormal">
    <w:name w:val="AQA_Normal"/>
    <w:basedOn w:val="Normal"/>
    <w:qFormat/>
    <w:rsid w:val="008E6B63"/>
    <w:pPr>
      <w:spacing w:line="26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AQABulletList">
    <w:name w:val="AQA_BulletList"/>
    <w:basedOn w:val="AQANormal"/>
    <w:qFormat/>
    <w:rsid w:val="00324A8E"/>
    <w:pPr>
      <w:numPr>
        <w:numId w:val="4"/>
      </w:numPr>
    </w:pPr>
  </w:style>
  <w:style w:type="paragraph" w:customStyle="1" w:styleId="AQACopyrightLine">
    <w:name w:val="AQA_CopyrightLine"/>
    <w:basedOn w:val="Normal"/>
    <w:qFormat/>
    <w:rsid w:val="008F6DE5"/>
    <w:pPr>
      <w:spacing w:line="180" w:lineRule="exact"/>
    </w:pPr>
    <w:rPr>
      <w:rFonts w:ascii="AQA Chevin Pro Medium" w:eastAsiaTheme="minorHAnsi" w:hAnsi="AQA Chevin Pro Medium" w:cstheme="minorBidi"/>
      <w:sz w:val="16"/>
      <w:szCs w:val="22"/>
      <w:lang w:eastAsia="en-US"/>
    </w:rPr>
  </w:style>
  <w:style w:type="paragraph" w:customStyle="1" w:styleId="AQACopyrightInformation">
    <w:name w:val="AQA_CopyrightInformation"/>
    <w:basedOn w:val="AQACopyrightLine"/>
    <w:qFormat/>
    <w:rsid w:val="00324A8E"/>
    <w:rPr>
      <w:rFonts w:ascii="Arial" w:hAnsi="Arial"/>
    </w:rPr>
  </w:style>
  <w:style w:type="paragraph" w:customStyle="1" w:styleId="AQAMSHeadingOne">
    <w:name w:val="AQAMS_HeadingOne"/>
    <w:basedOn w:val="AQANormal"/>
    <w:next w:val="AQANormal"/>
    <w:qFormat/>
    <w:rsid w:val="00DE050B"/>
    <w:pPr>
      <w:spacing w:line="380" w:lineRule="exact"/>
    </w:pPr>
    <w:rPr>
      <w:rFonts w:ascii="AQA Chevin Pro Medium" w:hAnsi="AQA Chevin Pro Medium"/>
      <w:b/>
      <w:sz w:val="34"/>
    </w:rPr>
  </w:style>
  <w:style w:type="paragraph" w:customStyle="1" w:styleId="AQAMSHeadingTwo">
    <w:name w:val="AQAMS_HeadingTwo"/>
    <w:basedOn w:val="AQANormal"/>
    <w:next w:val="AQANormal"/>
    <w:qFormat/>
    <w:rsid w:val="00DE050B"/>
    <w:pPr>
      <w:spacing w:line="320" w:lineRule="exact"/>
    </w:pPr>
    <w:rPr>
      <w:rFonts w:ascii="AQA Chevin Pro Medium" w:hAnsi="AQA Chevin Pro Medium"/>
      <w:b/>
      <w:sz w:val="28"/>
    </w:rPr>
  </w:style>
  <w:style w:type="paragraph" w:customStyle="1" w:styleId="AQAMSHeadingThree">
    <w:name w:val="AQAMS_HeadingThree"/>
    <w:basedOn w:val="AQANormal"/>
    <w:next w:val="AQANormal"/>
    <w:qFormat/>
    <w:rsid w:val="00DE050B"/>
    <w:pPr>
      <w:spacing w:line="300" w:lineRule="exact"/>
    </w:pPr>
    <w:rPr>
      <w:rFonts w:ascii="AQA Chevin Pro Medium" w:hAnsi="AQA Chevin Pro Medium"/>
      <w:b/>
      <w:sz w:val="26"/>
    </w:rPr>
  </w:style>
  <w:style w:type="paragraph" w:customStyle="1" w:styleId="AQAMSHeadingFour">
    <w:name w:val="AQAMS_HeadingFour"/>
    <w:basedOn w:val="AQANormal"/>
    <w:next w:val="AQANormal"/>
    <w:qFormat/>
    <w:rsid w:val="0047725B"/>
    <w:rPr>
      <w:b/>
    </w:rPr>
  </w:style>
  <w:style w:type="paragraph" w:customStyle="1" w:styleId="AQAMSHeadingFive">
    <w:name w:val="AQAMS_HeadingFive"/>
    <w:basedOn w:val="AQANormal"/>
    <w:next w:val="AQANormal"/>
    <w:qFormat/>
    <w:rsid w:val="0047725B"/>
    <w:rPr>
      <w:rFonts w:ascii="AQA Chevin Pro DemiBold" w:hAnsi="AQA Chevin Pro DemiBold"/>
    </w:rPr>
  </w:style>
  <w:style w:type="paragraph" w:styleId="Header">
    <w:name w:val="header"/>
    <w:basedOn w:val="Normal"/>
    <w:link w:val="HeaderChar"/>
    <w:rsid w:val="00B129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12915"/>
    <w:rPr>
      <w:sz w:val="24"/>
      <w:szCs w:val="24"/>
    </w:rPr>
  </w:style>
  <w:style w:type="paragraph" w:styleId="Footer">
    <w:name w:val="footer"/>
    <w:basedOn w:val="Normal"/>
    <w:link w:val="FooterChar"/>
    <w:rsid w:val="00B129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12915"/>
    <w:rPr>
      <w:sz w:val="24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6B4909"/>
    <w:rPr>
      <w:rFonts w:ascii="Arial" w:eastAsiaTheme="majorEastAsia" w:hAnsi="Arial" w:cstheme="majorBidi"/>
      <w:b/>
      <w:bCs/>
      <w:sz w:val="22"/>
      <w:szCs w:val="24"/>
    </w:rPr>
  </w:style>
  <w:style w:type="paragraph" w:customStyle="1" w:styleId="AQAMSFooter-Odd">
    <w:name w:val="AQAMS_Footer-Odd"/>
    <w:basedOn w:val="AQAMSFooter-Even"/>
    <w:qFormat/>
    <w:rsid w:val="00E12BFC"/>
    <w:pPr>
      <w:jc w:val="right"/>
    </w:pPr>
    <w:rPr>
      <w:noProof/>
    </w:rPr>
  </w:style>
  <w:style w:type="paragraph" w:customStyle="1" w:styleId="AQAMSHEADER-Odd">
    <w:name w:val="AQAMS_HEADER-Odd"/>
    <w:basedOn w:val="AQAMSHEADER"/>
    <w:rsid w:val="00E12BFC"/>
    <w:pPr>
      <w:jc w:val="left"/>
    </w:pPr>
  </w:style>
  <w:style w:type="table" w:styleId="TableGrid">
    <w:name w:val="Table Grid"/>
    <w:basedOn w:val="TableNormal"/>
    <w:rsid w:val="000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35B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QANormalBold">
    <w:name w:val="AQA_NormalBold"/>
    <w:basedOn w:val="AQANormal"/>
    <w:next w:val="AQANormal"/>
    <w:qFormat/>
    <w:rsid w:val="008E6B63"/>
    <w:rPr>
      <w:b/>
    </w:rPr>
  </w:style>
  <w:style w:type="paragraph" w:customStyle="1" w:styleId="AQANormalCentre">
    <w:name w:val="AQA_NormalCentre"/>
    <w:basedOn w:val="AQANormal"/>
    <w:next w:val="AQANormal"/>
    <w:qFormat/>
    <w:rsid w:val="008E6B63"/>
    <w:pPr>
      <w:jc w:val="center"/>
    </w:pPr>
  </w:style>
  <w:style w:type="paragraph" w:customStyle="1" w:styleId="AQANormalCentreBold">
    <w:name w:val="AQA_NormalCentreBold"/>
    <w:basedOn w:val="AQANormal"/>
    <w:next w:val="AQANormal"/>
    <w:qFormat/>
    <w:rsid w:val="008E6B63"/>
    <w:pPr>
      <w:jc w:val="center"/>
    </w:pPr>
    <w:rPr>
      <w:b/>
    </w:rPr>
  </w:style>
  <w:style w:type="paragraph" w:customStyle="1" w:styleId="AQANormalRight">
    <w:name w:val="AQA_NormalRight"/>
    <w:basedOn w:val="AQANormal"/>
    <w:next w:val="AQANormal"/>
    <w:qFormat/>
    <w:rsid w:val="008E6B63"/>
    <w:pPr>
      <w:jc w:val="right"/>
    </w:pPr>
  </w:style>
  <w:style w:type="paragraph" w:customStyle="1" w:styleId="AQANormalRightBold">
    <w:name w:val="AQA_NormalRightBold"/>
    <w:basedOn w:val="AQANormal"/>
    <w:next w:val="AQANormal"/>
    <w:qFormat/>
    <w:rsid w:val="008E6B63"/>
    <w:pPr>
      <w:jc w:val="right"/>
    </w:pPr>
    <w:rPr>
      <w:b/>
    </w:rPr>
  </w:style>
  <w:style w:type="paragraph" w:customStyle="1" w:styleId="AQACoverHeadings">
    <w:name w:val="AQA_CoverHeadings"/>
    <w:basedOn w:val="Normal"/>
    <w:qFormat/>
    <w:rsid w:val="00EC43B2"/>
    <w:pPr>
      <w:spacing w:line="280" w:lineRule="exact"/>
    </w:pPr>
    <w:rPr>
      <w:rFonts w:ascii="Arial" w:eastAsiaTheme="minorHAnsi" w:hAnsi="Arial" w:cstheme="minorBidi"/>
      <w:b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A3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3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A3BD2"/>
    <w:rPr>
      <w:strike w:val="0"/>
      <w:dstrike w:val="0"/>
      <w:color w:val="2F71AC"/>
      <w:u w:val="none"/>
      <w:effect w:val="none"/>
    </w:rPr>
  </w:style>
  <w:style w:type="character" w:styleId="CommentReference">
    <w:name w:val="annotation reference"/>
    <w:basedOn w:val="DefaultParagraphFont"/>
    <w:uiPriority w:val="99"/>
    <w:unhideWhenUsed/>
    <w:rsid w:val="00FA3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3B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3BD2"/>
  </w:style>
  <w:style w:type="paragraph" w:customStyle="1" w:styleId="Introduction">
    <w:name w:val="~Introduction"/>
    <w:basedOn w:val="Normal"/>
    <w:next w:val="LineThin"/>
    <w:uiPriority w:val="5"/>
    <w:qFormat/>
    <w:rsid w:val="008C293A"/>
    <w:pPr>
      <w:spacing w:line="260" w:lineRule="atLeast"/>
    </w:pPr>
    <w:rPr>
      <w:rFonts w:ascii="Arial Bold" w:hAnsi="Arial Bold"/>
      <w:b/>
      <w:sz w:val="22"/>
    </w:rPr>
  </w:style>
  <w:style w:type="paragraph" w:customStyle="1" w:styleId="LineThin">
    <w:name w:val="~LineThin"/>
    <w:basedOn w:val="Normal"/>
    <w:next w:val="Normal"/>
    <w:uiPriority w:val="5"/>
    <w:qFormat/>
    <w:rsid w:val="008C293A"/>
    <w:pPr>
      <w:pBdr>
        <w:top w:val="single" w:sz="4" w:space="1" w:color="412878"/>
      </w:pBdr>
      <w:ind w:left="-1134" w:right="28"/>
    </w:pPr>
    <w:rPr>
      <w:rFonts w:ascii="Arial" w:hAnsi="Arial"/>
      <w:sz w:val="12"/>
    </w:rPr>
  </w:style>
  <w:style w:type="character" w:styleId="UnresolvedMention">
    <w:name w:val="Unresolved Mention"/>
    <w:basedOn w:val="DefaultParagraphFont"/>
    <w:uiPriority w:val="99"/>
    <w:semiHidden/>
    <w:unhideWhenUsed/>
    <w:rsid w:val="00B92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qa.org.uk/exams-administration/dates-and-timetables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qa.org.uk/about-us/cookie-policy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qa.org.uk/about-us/privacy-noti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qa.org.uk/exams-administration/dates-and-timetables" TargetMode="External"/><Relationship Id="rId10" Type="http://schemas.openxmlformats.org/officeDocument/2006/relationships/hyperlink" Target="http://www.aqa.org.uk/about-us/privacy-notic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oxfordaqa.com" TargetMode="External"/><Relationship Id="rId14" Type="http://schemas.openxmlformats.org/officeDocument/2006/relationships/hyperlink" Target="http://www.aqa.org.uk/about-us/cookie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3DC13-6C23-4608-B6D0-0A2D90F7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Gemma Tregellas</cp:lastModifiedBy>
  <cp:revision>3</cp:revision>
  <cp:lastPrinted>2014-08-01T09:24:00Z</cp:lastPrinted>
  <dcterms:created xsi:type="dcterms:W3CDTF">2022-11-09T20:33:00Z</dcterms:created>
  <dcterms:modified xsi:type="dcterms:W3CDTF">2022-11-29T10:29:00Z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2022-11-29T10:29:04Z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9f6cba19-b21c-43fd-a2c6-036d125a64dc</vt:lpwstr>
  </property>
  <property fmtid="{D5CDD505-2E9C-101B-9397-08002B2CF9AE}" pid="8" name="MSIP_Label_be5cb09a-2992-49d6-8ac9-5f63e7b1ad2f_ContentBits">
    <vt:lpwstr>0</vt:lpwstr>
  </property>
</Properties>
</file>