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0377" w14:textId="77777777" w:rsidR="006C7AB8" w:rsidRDefault="006C7AB8" w:rsidP="0047477D"/>
    <w:p w14:paraId="551ACACA" w14:textId="77777777" w:rsidR="00D40449" w:rsidRDefault="00D40449" w:rsidP="00593909">
      <w:pPr>
        <w:pStyle w:val="TitleALevelRed"/>
      </w:pPr>
    </w:p>
    <w:p w14:paraId="7FE28A0F" w14:textId="77777777" w:rsidR="00CD4E0E" w:rsidRPr="00264EE2" w:rsidRDefault="00390843" w:rsidP="009673E8">
      <w:pPr>
        <w:pStyle w:val="TitleExamsAdmin"/>
        <w:rPr>
          <w:color w:val="002147"/>
        </w:rPr>
      </w:pPr>
      <w:r>
        <w:rPr>
          <w:color w:val="002147"/>
        </w:rPr>
        <w:t xml:space="preserve">Quick guide to </w:t>
      </w:r>
      <w:proofErr w:type="gramStart"/>
      <w:r w:rsidR="001F39BB">
        <w:rPr>
          <w:color w:val="002147"/>
        </w:rPr>
        <w:t>Post-Results Services</w:t>
      </w:r>
      <w:proofErr w:type="gramEnd"/>
      <w:r w:rsidR="001F39BB">
        <w:rPr>
          <w:color w:val="002147"/>
        </w:rPr>
        <w:t xml:space="preserve"> </w:t>
      </w:r>
    </w:p>
    <w:p w14:paraId="30D76A1F" w14:textId="77777777" w:rsidR="007C3069" w:rsidRDefault="007C3069" w:rsidP="007C3069"/>
    <w:p w14:paraId="530EE6BA" w14:textId="4602E5FB" w:rsidR="007C3069" w:rsidRPr="001D7F81" w:rsidRDefault="006D0866" w:rsidP="007C3069">
      <w:pPr>
        <w:pStyle w:val="Documenttitle"/>
        <w:rPr>
          <w:sz w:val="52"/>
          <w:szCs w:val="52"/>
        </w:rPr>
      </w:pPr>
      <w:r>
        <w:rPr>
          <w:sz w:val="52"/>
          <w:szCs w:val="52"/>
        </w:rPr>
        <w:t>November and January</w:t>
      </w:r>
      <w:r w:rsidR="001F39BB" w:rsidRPr="001D7F81">
        <w:rPr>
          <w:sz w:val="52"/>
          <w:szCs w:val="52"/>
        </w:rPr>
        <w:t xml:space="preserve"> </w:t>
      </w:r>
      <w:r w:rsidR="001D7F81" w:rsidRPr="001D7F81">
        <w:rPr>
          <w:sz w:val="52"/>
          <w:szCs w:val="52"/>
        </w:rPr>
        <w:t>20</w:t>
      </w:r>
      <w:r w:rsidR="00D32EE1" w:rsidRPr="001D7F81">
        <w:rPr>
          <w:sz w:val="52"/>
          <w:szCs w:val="52"/>
        </w:rPr>
        <w:t>2</w:t>
      </w:r>
      <w:r w:rsidR="00574472">
        <w:rPr>
          <w:sz w:val="52"/>
          <w:szCs w:val="52"/>
        </w:rPr>
        <w:t>5</w:t>
      </w:r>
      <w:r>
        <w:rPr>
          <w:sz w:val="52"/>
          <w:szCs w:val="52"/>
        </w:rPr>
        <w:t>/202</w:t>
      </w:r>
      <w:r w:rsidR="00574472">
        <w:rPr>
          <w:sz w:val="52"/>
          <w:szCs w:val="52"/>
        </w:rPr>
        <w:t>6</w:t>
      </w:r>
      <w:r w:rsidR="001F39BB" w:rsidRPr="001D7F81">
        <w:rPr>
          <w:sz w:val="52"/>
          <w:szCs w:val="52"/>
        </w:rPr>
        <w:t xml:space="preserve"> series</w:t>
      </w:r>
    </w:p>
    <w:p w14:paraId="7DB641A3" w14:textId="77777777" w:rsidR="007C3069" w:rsidRDefault="000C0987" w:rsidP="007C3069">
      <w:pPr>
        <w:pStyle w:val="Document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CF265" wp14:editId="43CC052D">
                <wp:simplePos x="0" y="0"/>
                <wp:positionH relativeFrom="column">
                  <wp:posOffset>22224</wp:posOffset>
                </wp:positionH>
                <wp:positionV relativeFrom="paragraph">
                  <wp:posOffset>194310</wp:posOffset>
                </wp:positionV>
                <wp:extent cx="61626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147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B77C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5.3pt" to="48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" strokecolor="#002147" strokeweight="1.5pt">
                <v:stroke joinstyle="miter"/>
              </v:line>
            </w:pict>
          </mc:Fallback>
        </mc:AlternateContent>
      </w:r>
    </w:p>
    <w:p w14:paraId="540102C6" w14:textId="77777777" w:rsidR="008C3E04" w:rsidRDefault="007C760A" w:rsidP="007A3E25">
      <w:pPr>
        <w:pStyle w:val="Details"/>
        <w:rPr>
          <w:sz w:val="28"/>
        </w:rPr>
      </w:pPr>
      <w:r>
        <w:rPr>
          <w:sz w:val="28"/>
        </w:rPr>
        <w:t>Versio</w:t>
      </w:r>
      <w:r w:rsidR="007A3E25">
        <w:rPr>
          <w:sz w:val="28"/>
        </w:rPr>
        <w:t>n 1</w:t>
      </w:r>
    </w:p>
    <w:p w14:paraId="45D449CF" w14:textId="77777777" w:rsidR="008C3E04" w:rsidRDefault="008C3E04">
      <w:pPr>
        <w:widowControl/>
        <w:autoSpaceDE/>
        <w:autoSpaceDN/>
        <w:spacing w:after="160" w:line="259" w:lineRule="auto"/>
        <w:rPr>
          <w:rFonts w:asciiTheme="majorHAnsi" w:eastAsiaTheme="majorEastAsia" w:hAnsiTheme="majorHAnsi" w:cstheme="majorBidi"/>
          <w:kern w:val="18"/>
          <w:sz w:val="28"/>
          <w:szCs w:val="56"/>
        </w:rPr>
      </w:pPr>
      <w:r>
        <w:rPr>
          <w:sz w:val="28"/>
        </w:rPr>
        <w:br w:type="page"/>
      </w:r>
    </w:p>
    <w:p w14:paraId="7C2068E8" w14:textId="77777777" w:rsidR="00A01656" w:rsidRPr="007A3E25" w:rsidRDefault="00A01656" w:rsidP="007A3E25">
      <w:pPr>
        <w:pStyle w:val="Details"/>
        <w:rPr>
          <w:sz w:val="28"/>
        </w:rPr>
        <w:sectPr w:rsidR="00A01656" w:rsidRPr="007A3E25" w:rsidSect="000C0987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674" w:right="1015" w:bottom="1620" w:left="1015" w:header="709" w:footer="793" w:gutter="0"/>
          <w:cols w:space="708"/>
          <w:titlePg/>
          <w:docGrid w:linePitch="360"/>
        </w:sectPr>
      </w:pPr>
    </w:p>
    <w:p w14:paraId="02657CE7" w14:textId="77777777" w:rsidR="008C3E04" w:rsidRDefault="008C3E04">
      <w:pPr>
        <w:widowControl/>
        <w:autoSpaceDE/>
        <w:autoSpaceDN/>
        <w:spacing w:after="160" w:line="259" w:lineRule="auto"/>
      </w:pPr>
    </w:p>
    <w:tbl>
      <w:tblPr>
        <w:tblpPr w:leftFromText="180" w:rightFromText="180" w:vertAnchor="text" w:horzAnchor="margin" w:tblpY="61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6"/>
      </w:tblGrid>
      <w:tr w:rsidR="008C3E04" w14:paraId="126330BC" w14:textId="77777777" w:rsidTr="00B66720">
        <w:trPr>
          <w:trHeight w:val="651"/>
        </w:trPr>
        <w:tc>
          <w:tcPr>
            <w:tcW w:w="9236" w:type="dxa"/>
            <w:shd w:val="clear" w:color="auto" w:fill="001C53"/>
          </w:tcPr>
          <w:p w14:paraId="0A755DB2" w14:textId="77777777" w:rsidR="008C3E04" w:rsidRDefault="008C3E04" w:rsidP="008C3E04">
            <w:pPr>
              <w:pStyle w:val="TableParagraph"/>
              <w:spacing w:before="4"/>
              <w:rPr>
                <w:rFonts w:ascii="Trebuchet MS"/>
                <w:sz w:val="23"/>
              </w:rPr>
            </w:pPr>
          </w:p>
          <w:p w14:paraId="53983CD9" w14:textId="77777777" w:rsidR="008C3E04" w:rsidRPr="00B66720" w:rsidRDefault="008C3E04" w:rsidP="008C3E04">
            <w:pPr>
              <w:pStyle w:val="TableParagraph"/>
              <w:ind w:left="168"/>
              <w:rPr>
                <w:b/>
                <w:sz w:val="24"/>
                <w:szCs w:val="24"/>
              </w:rPr>
            </w:pPr>
            <w:r w:rsidRPr="00B66720">
              <w:rPr>
                <w:b/>
                <w:color w:val="FFFFFF"/>
                <w:sz w:val="24"/>
                <w:szCs w:val="24"/>
              </w:rPr>
              <w:t>Clerical</w:t>
            </w:r>
            <w:r w:rsidRPr="00B66720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B66720">
              <w:rPr>
                <w:b/>
                <w:color w:val="FFFFFF"/>
                <w:sz w:val="24"/>
                <w:szCs w:val="24"/>
              </w:rPr>
              <w:t>re-</w:t>
            </w:r>
            <w:r w:rsidRPr="00B66720">
              <w:rPr>
                <w:b/>
                <w:color w:val="FFFFFF"/>
                <w:spacing w:val="-2"/>
                <w:sz w:val="24"/>
                <w:szCs w:val="24"/>
              </w:rPr>
              <w:t>check</w:t>
            </w:r>
          </w:p>
        </w:tc>
      </w:tr>
      <w:tr w:rsidR="008C3E04" w14:paraId="19B06106" w14:textId="77777777" w:rsidTr="00B66720">
        <w:trPr>
          <w:trHeight w:val="2195"/>
        </w:trPr>
        <w:tc>
          <w:tcPr>
            <w:tcW w:w="9236" w:type="dxa"/>
          </w:tcPr>
          <w:p w14:paraId="025153AC" w14:textId="77777777" w:rsidR="008C3E04" w:rsidRPr="00B66720" w:rsidRDefault="008C3E04" w:rsidP="008C3E04">
            <w:pPr>
              <w:pStyle w:val="TableParagraph"/>
              <w:spacing w:before="131"/>
              <w:ind w:left="168"/>
            </w:pPr>
            <w:r w:rsidRPr="00B66720">
              <w:t>Available</w:t>
            </w:r>
            <w:r w:rsidRPr="00B66720">
              <w:rPr>
                <w:spacing w:val="-5"/>
              </w:rPr>
              <w:t xml:space="preserve"> </w:t>
            </w:r>
            <w:r w:rsidRPr="00B66720">
              <w:t>to</w:t>
            </w:r>
            <w:r w:rsidRPr="00B66720">
              <w:rPr>
                <w:spacing w:val="-5"/>
              </w:rPr>
              <w:t xml:space="preserve"> </w:t>
            </w:r>
            <w:r w:rsidRPr="00B66720">
              <w:t>all</w:t>
            </w:r>
            <w:r w:rsidRPr="00B66720">
              <w:rPr>
                <w:spacing w:val="-5"/>
              </w:rPr>
              <w:t xml:space="preserve"> </w:t>
            </w:r>
            <w:r w:rsidRPr="00B66720">
              <w:rPr>
                <w:spacing w:val="-2"/>
              </w:rPr>
              <w:t>students.</w:t>
            </w:r>
          </w:p>
          <w:p w14:paraId="0503A9E1" w14:textId="77777777" w:rsidR="008C3E04" w:rsidRPr="00B66720" w:rsidRDefault="008C3E04" w:rsidP="008C3E04">
            <w:pPr>
              <w:pStyle w:val="TableParagraph"/>
              <w:spacing w:before="11"/>
              <w:rPr>
                <w:rFonts w:ascii="Trebuchet MS"/>
              </w:rPr>
            </w:pPr>
          </w:p>
          <w:p w14:paraId="7898DFA6" w14:textId="77777777" w:rsidR="008C3E04" w:rsidRDefault="008C3E04" w:rsidP="008C3E04">
            <w:pPr>
              <w:pStyle w:val="TableParagraph"/>
              <w:spacing w:line="242" w:lineRule="auto"/>
              <w:ind w:left="168" w:right="3"/>
              <w:rPr>
                <w:spacing w:val="-2"/>
              </w:rPr>
            </w:pPr>
            <w:r w:rsidRPr="00B66720">
              <w:t>A</w:t>
            </w:r>
            <w:r w:rsidRPr="00B66720">
              <w:rPr>
                <w:spacing w:val="-6"/>
              </w:rPr>
              <w:t xml:space="preserve"> </w:t>
            </w:r>
            <w:r w:rsidRPr="00B66720">
              <w:t>clerical</w:t>
            </w:r>
            <w:r w:rsidRPr="00B66720">
              <w:rPr>
                <w:spacing w:val="-6"/>
              </w:rPr>
              <w:t xml:space="preserve"> </w:t>
            </w:r>
            <w:r w:rsidRPr="00B66720">
              <w:t>re-check</w:t>
            </w:r>
            <w:r w:rsidRPr="00B66720">
              <w:rPr>
                <w:spacing w:val="-2"/>
              </w:rPr>
              <w:t xml:space="preserve"> </w:t>
            </w:r>
            <w:r w:rsidRPr="00B66720">
              <w:t>of</w:t>
            </w:r>
            <w:r w:rsidRPr="00B66720">
              <w:rPr>
                <w:spacing w:val="-3"/>
              </w:rPr>
              <w:t xml:space="preserve"> </w:t>
            </w:r>
            <w:r w:rsidRPr="00B66720">
              <w:t>a</w:t>
            </w:r>
            <w:r w:rsidRPr="00B66720">
              <w:rPr>
                <w:spacing w:val="-5"/>
              </w:rPr>
              <w:t xml:space="preserve"> </w:t>
            </w:r>
            <w:r w:rsidRPr="00B66720">
              <w:t>marked</w:t>
            </w:r>
            <w:r w:rsidRPr="00B66720">
              <w:rPr>
                <w:spacing w:val="-5"/>
              </w:rPr>
              <w:t xml:space="preserve"> </w:t>
            </w:r>
            <w:r w:rsidRPr="00B66720">
              <w:t>paper,</w:t>
            </w:r>
            <w:r w:rsidRPr="00B66720">
              <w:rPr>
                <w:spacing w:val="-3"/>
              </w:rPr>
              <w:t xml:space="preserve"> </w:t>
            </w:r>
            <w:r w:rsidRPr="00B66720">
              <w:t>we</w:t>
            </w:r>
            <w:r w:rsidRPr="00B66720">
              <w:rPr>
                <w:spacing w:val="-3"/>
              </w:rPr>
              <w:t xml:space="preserve"> </w:t>
            </w:r>
            <w:r w:rsidRPr="00B66720">
              <w:t>will</w:t>
            </w:r>
            <w:r w:rsidRPr="00B66720">
              <w:rPr>
                <w:spacing w:val="-4"/>
              </w:rPr>
              <w:t xml:space="preserve"> </w:t>
            </w:r>
            <w:r w:rsidRPr="00B66720">
              <w:t xml:space="preserve">make sure we </w:t>
            </w:r>
            <w:proofErr w:type="gramStart"/>
            <w:r w:rsidRPr="00B66720">
              <w:t>marked</w:t>
            </w:r>
            <w:proofErr w:type="gramEnd"/>
            <w:r w:rsidRPr="00B66720">
              <w:t xml:space="preserve"> all the pages, we counted all the </w:t>
            </w:r>
            <w:proofErr w:type="gramStart"/>
            <w:r w:rsidRPr="00B66720">
              <w:t>marks</w:t>
            </w:r>
            <w:proofErr w:type="gramEnd"/>
            <w:r w:rsidRPr="00B66720">
              <w:t xml:space="preserve"> and the result matches the marks on the </w:t>
            </w:r>
            <w:r w:rsidRPr="00B66720">
              <w:rPr>
                <w:spacing w:val="-2"/>
              </w:rPr>
              <w:t>paper.</w:t>
            </w:r>
          </w:p>
          <w:p w14:paraId="4B5374CE" w14:textId="77777777" w:rsidR="006D0866" w:rsidRPr="00B66720" w:rsidRDefault="006D0866" w:rsidP="008C3E04">
            <w:pPr>
              <w:pStyle w:val="TableParagraph"/>
              <w:spacing w:line="242" w:lineRule="auto"/>
              <w:ind w:left="168" w:right="3"/>
            </w:pPr>
          </w:p>
          <w:p w14:paraId="6E7CEFD2" w14:textId="7B3D3E27" w:rsidR="006D0866" w:rsidRDefault="008C3E04" w:rsidP="006D0866">
            <w:pPr>
              <w:pStyle w:val="TableParagraph"/>
              <w:ind w:left="162"/>
            </w:pPr>
            <w:r w:rsidRPr="00B66720">
              <w:rPr>
                <w:b/>
              </w:rPr>
              <w:t xml:space="preserve">Deadline: </w:t>
            </w:r>
            <w:r w:rsidR="006D0866">
              <w:t>1</w:t>
            </w:r>
            <w:r w:rsidR="00090519">
              <w:t>2</w:t>
            </w:r>
            <w:r w:rsidR="006D0866">
              <w:t xml:space="preserve"> February 202</w:t>
            </w:r>
            <w:r w:rsidR="00090519">
              <w:t>6</w:t>
            </w:r>
            <w:r w:rsidR="006D0866">
              <w:t xml:space="preserve"> (November 202</w:t>
            </w:r>
            <w:r w:rsidR="00090519">
              <w:t>5</w:t>
            </w:r>
            <w:r w:rsidR="006D0866">
              <w:t xml:space="preserve"> exam series)</w:t>
            </w:r>
          </w:p>
          <w:p w14:paraId="4A094FE9" w14:textId="4FF1B2F6" w:rsidR="006D0866" w:rsidRPr="00D32EE1" w:rsidRDefault="006D0866" w:rsidP="006D0866">
            <w:pPr>
              <w:pStyle w:val="TableParagraph"/>
              <w:ind w:left="162"/>
              <w:rPr>
                <w:bCs/>
              </w:rPr>
            </w:pPr>
            <w:r w:rsidRPr="00D32EE1">
              <w:rPr>
                <w:bCs/>
                <w:spacing w:val="-2"/>
              </w:rPr>
              <w:t xml:space="preserve">                </w:t>
            </w:r>
            <w:r>
              <w:rPr>
                <w:bCs/>
                <w:spacing w:val="-2"/>
              </w:rPr>
              <w:t xml:space="preserve"> </w:t>
            </w:r>
            <w:r w:rsidRPr="00D32EE1">
              <w:rPr>
                <w:bCs/>
                <w:spacing w:val="-2"/>
              </w:rPr>
              <w:t xml:space="preserve"> </w:t>
            </w:r>
            <w:r w:rsidR="003F613B">
              <w:rPr>
                <w:bCs/>
                <w:spacing w:val="-2"/>
              </w:rPr>
              <w:t>2</w:t>
            </w:r>
            <w:r>
              <w:rPr>
                <w:bCs/>
                <w:spacing w:val="-2"/>
              </w:rPr>
              <w:t xml:space="preserve"> April 202</w:t>
            </w:r>
            <w:r w:rsidR="003F613B">
              <w:rPr>
                <w:bCs/>
                <w:spacing w:val="-2"/>
              </w:rPr>
              <w:t>6</w:t>
            </w:r>
            <w:r>
              <w:rPr>
                <w:bCs/>
                <w:spacing w:val="-2"/>
              </w:rPr>
              <w:t xml:space="preserve"> (January 202</w:t>
            </w:r>
            <w:r w:rsidR="003F613B">
              <w:rPr>
                <w:bCs/>
                <w:spacing w:val="-2"/>
              </w:rPr>
              <w:t>6</w:t>
            </w:r>
            <w:r>
              <w:rPr>
                <w:bCs/>
                <w:spacing w:val="-2"/>
              </w:rPr>
              <w:t xml:space="preserve"> exam series)</w:t>
            </w:r>
          </w:p>
          <w:p w14:paraId="5F22D0E0" w14:textId="624B8AF7" w:rsidR="006D0866" w:rsidRPr="006D0866" w:rsidRDefault="006D0866" w:rsidP="00D26F21">
            <w:pPr>
              <w:pStyle w:val="TableParagraph"/>
              <w:spacing w:before="16" w:line="496" w:lineRule="exact"/>
              <w:ind w:left="168" w:right="1494"/>
              <w:rPr>
                <w:bCs/>
                <w:u w:val="single"/>
              </w:rPr>
            </w:pPr>
            <w:r>
              <w:rPr>
                <w:bCs/>
              </w:rPr>
              <w:t>Completed in 10 calendar days.</w:t>
            </w:r>
          </w:p>
          <w:p w14:paraId="1D3BC990" w14:textId="77777777" w:rsidR="00D32EE1" w:rsidRPr="00D32EE1" w:rsidRDefault="00D32EE1" w:rsidP="008C3E04">
            <w:pPr>
              <w:pStyle w:val="TableParagraph"/>
              <w:spacing w:before="16" w:line="496" w:lineRule="exact"/>
              <w:ind w:left="168" w:right="1494"/>
              <w:rPr>
                <w:bCs/>
                <w:sz w:val="20"/>
              </w:rPr>
            </w:pPr>
          </w:p>
        </w:tc>
      </w:tr>
      <w:tr w:rsidR="008C3E04" w14:paraId="34EBA7F5" w14:textId="77777777" w:rsidTr="00B66720">
        <w:trPr>
          <w:trHeight w:val="609"/>
        </w:trPr>
        <w:tc>
          <w:tcPr>
            <w:tcW w:w="9236" w:type="dxa"/>
            <w:shd w:val="clear" w:color="auto" w:fill="BBBDC0"/>
          </w:tcPr>
          <w:p w14:paraId="1E86D024" w14:textId="77777777" w:rsidR="008C3E04" w:rsidRPr="00B66720" w:rsidRDefault="008C3E04" w:rsidP="00EC5196">
            <w:pPr>
              <w:pStyle w:val="TableParagraph"/>
              <w:spacing w:before="175"/>
              <w:ind w:left="163"/>
              <w:jc w:val="lowKashida"/>
              <w:rPr>
                <w:b/>
                <w:sz w:val="24"/>
                <w:szCs w:val="24"/>
              </w:rPr>
            </w:pPr>
            <w:r w:rsidRPr="00B66720">
              <w:rPr>
                <w:b/>
                <w:color w:val="FFFFFF"/>
                <w:sz w:val="24"/>
                <w:szCs w:val="24"/>
              </w:rPr>
              <w:t>Review</w:t>
            </w:r>
            <w:r w:rsidRPr="00B66720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B66720">
              <w:rPr>
                <w:b/>
                <w:color w:val="FFFFFF"/>
                <w:sz w:val="24"/>
                <w:szCs w:val="24"/>
              </w:rPr>
              <w:t>of</w:t>
            </w:r>
            <w:r w:rsidRPr="00B66720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B66720">
              <w:rPr>
                <w:b/>
                <w:color w:val="FFFFFF"/>
                <w:spacing w:val="-2"/>
                <w:sz w:val="24"/>
                <w:szCs w:val="24"/>
              </w:rPr>
              <w:t>marking</w:t>
            </w:r>
          </w:p>
        </w:tc>
      </w:tr>
      <w:tr w:rsidR="008C3E04" w14:paraId="183AB78D" w14:textId="77777777" w:rsidTr="00D32EE1">
        <w:trPr>
          <w:trHeight w:val="2915"/>
        </w:trPr>
        <w:tc>
          <w:tcPr>
            <w:tcW w:w="9236" w:type="dxa"/>
          </w:tcPr>
          <w:p w14:paraId="4F97224B" w14:textId="77777777" w:rsidR="008C3E04" w:rsidRPr="00B66720" w:rsidRDefault="008C3E04" w:rsidP="008C3E04">
            <w:pPr>
              <w:pStyle w:val="TableParagraph"/>
              <w:spacing w:before="143"/>
              <w:ind w:left="163"/>
            </w:pPr>
            <w:r w:rsidRPr="00B66720">
              <w:t>Available</w:t>
            </w:r>
            <w:r w:rsidRPr="00B66720">
              <w:rPr>
                <w:spacing w:val="-5"/>
              </w:rPr>
              <w:t xml:space="preserve"> </w:t>
            </w:r>
            <w:r w:rsidRPr="00B66720">
              <w:t>to</w:t>
            </w:r>
            <w:r w:rsidRPr="00B66720">
              <w:rPr>
                <w:spacing w:val="-5"/>
              </w:rPr>
              <w:t xml:space="preserve"> </w:t>
            </w:r>
            <w:r w:rsidRPr="00B66720">
              <w:t>all</w:t>
            </w:r>
            <w:r w:rsidRPr="00B66720">
              <w:rPr>
                <w:spacing w:val="-5"/>
              </w:rPr>
              <w:t xml:space="preserve"> </w:t>
            </w:r>
            <w:r w:rsidRPr="00B66720">
              <w:rPr>
                <w:spacing w:val="-2"/>
              </w:rPr>
              <w:t>students.</w:t>
            </w:r>
          </w:p>
          <w:p w14:paraId="740B6B3D" w14:textId="77777777" w:rsidR="008C3E04" w:rsidRPr="00B66720" w:rsidRDefault="008C3E04" w:rsidP="008C3E04">
            <w:pPr>
              <w:pStyle w:val="TableParagraph"/>
              <w:rPr>
                <w:rFonts w:ascii="Trebuchet MS"/>
              </w:rPr>
            </w:pPr>
          </w:p>
          <w:p w14:paraId="751DF4C0" w14:textId="77777777" w:rsidR="008C3E04" w:rsidRPr="00B66720" w:rsidRDefault="008C3E04" w:rsidP="008C3E04">
            <w:pPr>
              <w:pStyle w:val="TableParagraph"/>
              <w:spacing w:line="242" w:lineRule="auto"/>
              <w:ind w:left="163" w:right="207"/>
            </w:pPr>
            <w:r w:rsidRPr="00B66720">
              <w:t>A</w:t>
            </w:r>
            <w:r w:rsidRPr="00B66720">
              <w:rPr>
                <w:spacing w:val="-6"/>
              </w:rPr>
              <w:t xml:space="preserve"> </w:t>
            </w:r>
            <w:r w:rsidRPr="00B66720">
              <w:t>review</w:t>
            </w:r>
            <w:r w:rsidRPr="00B66720">
              <w:rPr>
                <w:spacing w:val="-5"/>
              </w:rPr>
              <w:t xml:space="preserve"> </w:t>
            </w:r>
            <w:r w:rsidRPr="00B66720">
              <w:t>of</w:t>
            </w:r>
            <w:r w:rsidRPr="00B66720">
              <w:rPr>
                <w:spacing w:val="-3"/>
              </w:rPr>
              <w:t xml:space="preserve"> </w:t>
            </w:r>
            <w:r w:rsidRPr="00B66720">
              <w:t>marking</w:t>
            </w:r>
            <w:r w:rsidRPr="00B66720">
              <w:rPr>
                <w:spacing w:val="-5"/>
              </w:rPr>
              <w:t xml:space="preserve"> </w:t>
            </w:r>
            <w:r w:rsidRPr="00B66720">
              <w:t>includes</w:t>
            </w:r>
            <w:r w:rsidRPr="00B66720">
              <w:rPr>
                <w:spacing w:val="-4"/>
              </w:rPr>
              <w:t xml:space="preserve"> </w:t>
            </w:r>
            <w:r w:rsidRPr="00B66720">
              <w:t>a</w:t>
            </w:r>
            <w:r w:rsidRPr="00B66720">
              <w:rPr>
                <w:spacing w:val="-5"/>
              </w:rPr>
              <w:t xml:space="preserve"> </w:t>
            </w:r>
            <w:r w:rsidRPr="00B66720">
              <w:t>clerical</w:t>
            </w:r>
            <w:r w:rsidRPr="00B66720">
              <w:rPr>
                <w:spacing w:val="-6"/>
              </w:rPr>
              <w:t xml:space="preserve"> </w:t>
            </w:r>
            <w:r w:rsidRPr="00B66720">
              <w:t>re-check,</w:t>
            </w:r>
            <w:r w:rsidRPr="00B66720">
              <w:rPr>
                <w:spacing w:val="-5"/>
              </w:rPr>
              <w:t xml:space="preserve"> </w:t>
            </w:r>
            <w:r w:rsidRPr="00B66720">
              <w:t>a copy of the reviewed script, a review of the paper or recording by a second examiner to identify genuine marking errors or unreasonable marking and we will make sure all the marks are counted.</w:t>
            </w:r>
          </w:p>
          <w:p w14:paraId="194351AE" w14:textId="77777777" w:rsidR="008C3E04" w:rsidRPr="00B66720" w:rsidRDefault="008C3E04" w:rsidP="008C3E04">
            <w:pPr>
              <w:pStyle w:val="TableParagraph"/>
              <w:spacing w:before="7"/>
              <w:rPr>
                <w:rFonts w:ascii="Trebuchet MS"/>
              </w:rPr>
            </w:pPr>
          </w:p>
          <w:p w14:paraId="3E9D8BD1" w14:textId="2F0E16AF" w:rsidR="006D0866" w:rsidRDefault="008C3E04" w:rsidP="006D0866">
            <w:pPr>
              <w:pStyle w:val="TableParagraph"/>
              <w:ind w:left="162"/>
            </w:pPr>
            <w:r w:rsidRPr="00B66720">
              <w:rPr>
                <w:b/>
              </w:rPr>
              <w:t xml:space="preserve">Deadline: </w:t>
            </w:r>
            <w:r w:rsidR="006D0866">
              <w:t>1</w:t>
            </w:r>
            <w:r w:rsidR="00312AE8">
              <w:t>2</w:t>
            </w:r>
            <w:r w:rsidR="006D0866">
              <w:t xml:space="preserve"> February 202</w:t>
            </w:r>
            <w:r w:rsidR="00312AE8">
              <w:t>6</w:t>
            </w:r>
            <w:r w:rsidR="006D0866">
              <w:t xml:space="preserve"> (November 202</w:t>
            </w:r>
            <w:r w:rsidR="00312AE8">
              <w:t>5</w:t>
            </w:r>
            <w:r w:rsidR="006D0866">
              <w:t xml:space="preserve"> exam series)</w:t>
            </w:r>
          </w:p>
          <w:p w14:paraId="3D09B016" w14:textId="065CCD78" w:rsidR="006D0866" w:rsidRPr="00D32EE1" w:rsidRDefault="006D0866" w:rsidP="006D0866">
            <w:pPr>
              <w:pStyle w:val="TableParagraph"/>
              <w:ind w:left="162"/>
              <w:rPr>
                <w:bCs/>
              </w:rPr>
            </w:pPr>
            <w:r w:rsidRPr="00D32EE1">
              <w:rPr>
                <w:bCs/>
                <w:spacing w:val="-2"/>
              </w:rPr>
              <w:t xml:space="preserve">                </w:t>
            </w:r>
            <w:r>
              <w:rPr>
                <w:bCs/>
                <w:spacing w:val="-2"/>
              </w:rPr>
              <w:t xml:space="preserve"> </w:t>
            </w:r>
            <w:r w:rsidRPr="00D32EE1">
              <w:rPr>
                <w:bCs/>
                <w:spacing w:val="-2"/>
              </w:rPr>
              <w:t xml:space="preserve"> </w:t>
            </w:r>
            <w:r w:rsidR="00312AE8">
              <w:rPr>
                <w:bCs/>
                <w:spacing w:val="-2"/>
              </w:rPr>
              <w:t>2</w:t>
            </w:r>
            <w:r>
              <w:rPr>
                <w:bCs/>
                <w:spacing w:val="-2"/>
              </w:rPr>
              <w:t xml:space="preserve"> April 202</w:t>
            </w:r>
            <w:r w:rsidR="00312AE8">
              <w:rPr>
                <w:bCs/>
                <w:spacing w:val="-2"/>
              </w:rPr>
              <w:t>6</w:t>
            </w:r>
            <w:r>
              <w:rPr>
                <w:bCs/>
                <w:spacing w:val="-2"/>
              </w:rPr>
              <w:t xml:space="preserve"> (January 202</w:t>
            </w:r>
            <w:r w:rsidR="00312AE8">
              <w:rPr>
                <w:bCs/>
                <w:spacing w:val="-2"/>
              </w:rPr>
              <w:t>6</w:t>
            </w:r>
            <w:r>
              <w:rPr>
                <w:bCs/>
                <w:spacing w:val="-2"/>
              </w:rPr>
              <w:t xml:space="preserve"> exam series)</w:t>
            </w:r>
          </w:p>
          <w:p w14:paraId="6E438E0C" w14:textId="37B509B2" w:rsidR="008C3E04" w:rsidRDefault="008C3E04" w:rsidP="00D26F21">
            <w:pPr>
              <w:pStyle w:val="TableParagraph"/>
              <w:ind w:left="1418" w:hanging="142"/>
              <w:rPr>
                <w:bCs/>
              </w:rPr>
            </w:pPr>
          </w:p>
          <w:p w14:paraId="4D4471A9" w14:textId="77777777" w:rsidR="00D26F21" w:rsidRDefault="00D26F21" w:rsidP="00D26F21">
            <w:pPr>
              <w:pStyle w:val="TableParagraph"/>
              <w:spacing w:line="242" w:lineRule="auto"/>
              <w:ind w:left="163" w:right="207"/>
            </w:pPr>
            <w:r w:rsidRPr="00D26F21">
              <w:t>Completed in 20 calendar days.</w:t>
            </w:r>
          </w:p>
          <w:p w14:paraId="00678FCE" w14:textId="77777777" w:rsidR="00D26F21" w:rsidRDefault="00D26F21" w:rsidP="00D26F21">
            <w:pPr>
              <w:pStyle w:val="TableParagraph"/>
              <w:spacing w:line="242" w:lineRule="auto"/>
              <w:ind w:left="163" w:right="207"/>
            </w:pPr>
          </w:p>
          <w:p w14:paraId="255E4F5D" w14:textId="77777777" w:rsidR="00D26F21" w:rsidRDefault="00D26F21" w:rsidP="00D26F21">
            <w:pPr>
              <w:pStyle w:val="TableParagraph"/>
              <w:spacing w:line="242" w:lineRule="auto"/>
              <w:ind w:left="163" w:right="207"/>
            </w:pPr>
          </w:p>
          <w:p w14:paraId="4580C557" w14:textId="77777777" w:rsidR="00D26F21" w:rsidRPr="00D26F21" w:rsidRDefault="00D26F21" w:rsidP="00D26F21">
            <w:pPr>
              <w:pStyle w:val="TableParagraph"/>
              <w:spacing w:line="242" w:lineRule="auto"/>
              <w:ind w:left="163" w:right="207"/>
              <w:rPr>
                <w:b/>
                <w:bCs/>
                <w:u w:val="single"/>
              </w:rPr>
            </w:pPr>
            <w:r w:rsidRPr="00D26F21">
              <w:rPr>
                <w:b/>
                <w:bCs/>
                <w:u w:val="single"/>
              </w:rPr>
              <w:t>Priority review of marking</w:t>
            </w:r>
          </w:p>
          <w:p w14:paraId="6C4F8DBA" w14:textId="77777777" w:rsidR="00D26F21" w:rsidRDefault="00D26F21" w:rsidP="00D26F21">
            <w:pPr>
              <w:pStyle w:val="TableParagraph"/>
              <w:spacing w:line="242" w:lineRule="auto"/>
              <w:ind w:left="163" w:right="207"/>
            </w:pPr>
          </w:p>
          <w:p w14:paraId="0344072D" w14:textId="69241806" w:rsidR="00D26F21" w:rsidRDefault="006D0866" w:rsidP="00D26F21">
            <w:pPr>
              <w:pStyle w:val="TableParagraph"/>
              <w:spacing w:line="242" w:lineRule="auto"/>
              <w:ind w:left="163" w:right="207"/>
            </w:pPr>
            <w:r>
              <w:t>Priority reviews of marking are not available in the November 202</w:t>
            </w:r>
            <w:r w:rsidR="00312AE8">
              <w:t>5</w:t>
            </w:r>
            <w:r>
              <w:t xml:space="preserve"> and January 202</w:t>
            </w:r>
            <w:r w:rsidR="00312AE8">
              <w:t>6</w:t>
            </w:r>
            <w:r>
              <w:t xml:space="preserve"> exam series.</w:t>
            </w:r>
          </w:p>
          <w:p w14:paraId="64B303F0" w14:textId="77777777" w:rsidR="00D26F21" w:rsidRPr="00D26F21" w:rsidRDefault="00D26F21" w:rsidP="00D26F21">
            <w:pPr>
              <w:pStyle w:val="TableParagraph"/>
              <w:spacing w:line="242" w:lineRule="auto"/>
              <w:ind w:right="207"/>
            </w:pPr>
          </w:p>
          <w:p w14:paraId="0511D590" w14:textId="77777777" w:rsidR="00D26F21" w:rsidRDefault="00D26F21" w:rsidP="00D26F21">
            <w:pPr>
              <w:pStyle w:val="TableParagraph"/>
              <w:rPr>
                <w:sz w:val="20"/>
              </w:rPr>
            </w:pPr>
          </w:p>
        </w:tc>
      </w:tr>
    </w:tbl>
    <w:p w14:paraId="17EC46E8" w14:textId="77777777" w:rsidR="008C3E04" w:rsidRDefault="008C3E04" w:rsidP="008C3E04">
      <w:pPr>
        <w:spacing w:after="160" w:line="259" w:lineRule="auto"/>
        <w:ind w:firstLine="720"/>
      </w:pPr>
    </w:p>
    <w:p w14:paraId="5E68EBAD" w14:textId="77777777" w:rsidR="00A01656" w:rsidRPr="008C3E04" w:rsidRDefault="00A01656" w:rsidP="008C3E04">
      <w:pPr>
        <w:tabs>
          <w:tab w:val="left" w:pos="795"/>
        </w:tabs>
        <w:sectPr w:rsidR="00A01656" w:rsidRPr="008C3E04" w:rsidSect="000C0987">
          <w:pgSz w:w="11906" w:h="16838"/>
          <w:pgMar w:top="1440" w:right="1440" w:bottom="1440" w:left="1440" w:header="709" w:footer="793" w:gutter="0"/>
          <w:cols w:space="708"/>
          <w:docGrid w:linePitch="360"/>
        </w:sectPr>
      </w:pPr>
    </w:p>
    <w:tbl>
      <w:tblPr>
        <w:tblpPr w:leftFromText="180" w:rightFromText="180" w:vertAnchor="page" w:horzAnchor="margin" w:tblpY="1576"/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7"/>
      </w:tblGrid>
      <w:tr w:rsidR="00D26F21" w14:paraId="3DA5070C" w14:textId="77777777" w:rsidTr="00D26F21">
        <w:trPr>
          <w:trHeight w:val="552"/>
        </w:trPr>
        <w:tc>
          <w:tcPr>
            <w:tcW w:w="9027" w:type="dxa"/>
            <w:shd w:val="clear" w:color="auto" w:fill="002060"/>
          </w:tcPr>
          <w:p w14:paraId="43415D4C" w14:textId="39222B82" w:rsidR="00D26F21" w:rsidRPr="00B66720" w:rsidRDefault="00D26F21" w:rsidP="00D26F21">
            <w:pPr>
              <w:pStyle w:val="TableParagraph"/>
              <w:spacing w:before="97"/>
              <w:ind w:left="171"/>
              <w:rPr>
                <w:b/>
                <w:color w:val="FFFFFF"/>
                <w:sz w:val="24"/>
                <w:szCs w:val="24"/>
              </w:rPr>
            </w:pPr>
            <w:r w:rsidRPr="00B66720">
              <w:rPr>
                <w:b/>
                <w:color w:val="FFFFFF"/>
                <w:sz w:val="24"/>
                <w:szCs w:val="24"/>
              </w:rPr>
              <w:lastRenderedPageBreak/>
              <w:t>Moderation</w:t>
            </w:r>
            <w:r w:rsidRPr="00B66720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B66720">
              <w:rPr>
                <w:b/>
                <w:color w:val="FFFFFF"/>
                <w:spacing w:val="-2"/>
                <w:sz w:val="24"/>
                <w:szCs w:val="24"/>
              </w:rPr>
              <w:t>review</w:t>
            </w:r>
          </w:p>
        </w:tc>
      </w:tr>
      <w:tr w:rsidR="00D26F21" w14:paraId="2EED2555" w14:textId="77777777" w:rsidTr="00D26F21">
        <w:trPr>
          <w:trHeight w:val="552"/>
        </w:trPr>
        <w:tc>
          <w:tcPr>
            <w:tcW w:w="9027" w:type="dxa"/>
          </w:tcPr>
          <w:p w14:paraId="2E5C2668" w14:textId="77777777" w:rsidR="00D26F21" w:rsidRDefault="00D26F21" w:rsidP="006D0866">
            <w:pPr>
              <w:pStyle w:val="TableParagraph"/>
              <w:spacing w:before="40" w:line="259" w:lineRule="auto"/>
            </w:pPr>
          </w:p>
          <w:p w14:paraId="203A2665" w14:textId="77777777" w:rsidR="00D26F21" w:rsidRPr="00B66720" w:rsidRDefault="00D26F21" w:rsidP="00D26F21">
            <w:pPr>
              <w:pStyle w:val="TableParagraph"/>
              <w:spacing w:before="40" w:line="259" w:lineRule="auto"/>
              <w:ind w:left="156"/>
            </w:pPr>
            <w:r w:rsidRPr="00B66720">
              <w:t>Available</w:t>
            </w:r>
            <w:r w:rsidRPr="00B66720">
              <w:rPr>
                <w:spacing w:val="-5"/>
              </w:rPr>
              <w:t xml:space="preserve"> </w:t>
            </w:r>
            <w:r w:rsidRPr="00B66720">
              <w:t>to</w:t>
            </w:r>
            <w:r w:rsidRPr="00B66720">
              <w:rPr>
                <w:spacing w:val="-7"/>
              </w:rPr>
              <w:t xml:space="preserve"> </w:t>
            </w:r>
            <w:r w:rsidRPr="00B66720">
              <w:t>International</w:t>
            </w:r>
            <w:r w:rsidRPr="00B66720">
              <w:rPr>
                <w:spacing w:val="-8"/>
              </w:rPr>
              <w:t xml:space="preserve"> </w:t>
            </w:r>
            <w:r w:rsidRPr="00B66720">
              <w:t>GCSE,</w:t>
            </w:r>
            <w:r w:rsidRPr="00B66720">
              <w:rPr>
                <w:spacing w:val="-7"/>
              </w:rPr>
              <w:t xml:space="preserve"> </w:t>
            </w:r>
            <w:r w:rsidRPr="00B66720">
              <w:t>AS</w:t>
            </w:r>
            <w:r w:rsidRPr="00B66720">
              <w:rPr>
                <w:spacing w:val="-8"/>
              </w:rPr>
              <w:t xml:space="preserve"> </w:t>
            </w:r>
            <w:r w:rsidRPr="00B66720">
              <w:t>and</w:t>
            </w:r>
            <w:r w:rsidRPr="00B66720">
              <w:rPr>
                <w:spacing w:val="-5"/>
              </w:rPr>
              <w:t xml:space="preserve"> </w:t>
            </w:r>
            <w:r w:rsidRPr="00B66720">
              <w:t xml:space="preserve">A-level </w:t>
            </w:r>
            <w:r w:rsidRPr="00B66720">
              <w:rPr>
                <w:spacing w:val="-2"/>
              </w:rPr>
              <w:t>students.</w:t>
            </w:r>
          </w:p>
          <w:p w14:paraId="71DFB686" w14:textId="77777777" w:rsidR="00D26F21" w:rsidRPr="00B66720" w:rsidRDefault="00D26F21" w:rsidP="00D26F21">
            <w:pPr>
              <w:pStyle w:val="TableParagraph"/>
              <w:spacing w:before="5"/>
              <w:rPr>
                <w:rFonts w:ascii="Trebuchet MS"/>
              </w:rPr>
            </w:pPr>
          </w:p>
          <w:p w14:paraId="2E6A179C" w14:textId="77777777" w:rsidR="00D26F21" w:rsidRPr="00B66720" w:rsidRDefault="00D26F21" w:rsidP="00D26F21">
            <w:pPr>
              <w:pStyle w:val="TableParagraph"/>
              <w:spacing w:line="242" w:lineRule="auto"/>
              <w:ind w:left="156"/>
            </w:pPr>
            <w:r w:rsidRPr="00B66720">
              <w:t>Moderation</w:t>
            </w:r>
            <w:r w:rsidRPr="00B66720">
              <w:rPr>
                <w:spacing w:val="-8"/>
              </w:rPr>
              <w:t xml:space="preserve"> </w:t>
            </w:r>
            <w:r w:rsidRPr="00B66720">
              <w:t>reviews</w:t>
            </w:r>
            <w:r w:rsidRPr="00B66720">
              <w:rPr>
                <w:spacing w:val="-6"/>
              </w:rPr>
              <w:t xml:space="preserve"> </w:t>
            </w:r>
            <w:r w:rsidRPr="00B66720">
              <w:t>are</w:t>
            </w:r>
            <w:r w:rsidRPr="00B66720">
              <w:rPr>
                <w:spacing w:val="-6"/>
              </w:rPr>
              <w:t xml:space="preserve"> </w:t>
            </w:r>
            <w:r w:rsidRPr="00B66720">
              <w:t>only</w:t>
            </w:r>
            <w:r w:rsidRPr="00B66720">
              <w:rPr>
                <w:spacing w:val="-9"/>
              </w:rPr>
              <w:t xml:space="preserve"> </w:t>
            </w:r>
            <w:r w:rsidRPr="00B66720">
              <w:t>available</w:t>
            </w:r>
            <w:r w:rsidRPr="00B66720">
              <w:rPr>
                <w:spacing w:val="-8"/>
              </w:rPr>
              <w:t xml:space="preserve"> </w:t>
            </w:r>
            <w:r w:rsidRPr="00B66720">
              <w:t>for</w:t>
            </w:r>
            <w:r w:rsidRPr="00B66720">
              <w:rPr>
                <w:spacing w:val="-5"/>
              </w:rPr>
              <w:t xml:space="preserve"> </w:t>
            </w:r>
            <w:r w:rsidRPr="00B66720">
              <w:t>whole subjects, not individual students.</w:t>
            </w:r>
          </w:p>
          <w:p w14:paraId="371888EC" w14:textId="77777777" w:rsidR="00D26F21" w:rsidRPr="00B66720" w:rsidRDefault="00D26F21" w:rsidP="00D26F21">
            <w:pPr>
              <w:pStyle w:val="TableParagraph"/>
              <w:spacing w:before="10"/>
              <w:rPr>
                <w:rFonts w:ascii="Trebuchet MS"/>
              </w:rPr>
            </w:pPr>
          </w:p>
          <w:p w14:paraId="4349A9FD" w14:textId="77777777" w:rsidR="00D26F21" w:rsidRPr="00B66720" w:rsidRDefault="00D26F21" w:rsidP="00D26F21">
            <w:pPr>
              <w:pStyle w:val="TableParagraph"/>
              <w:spacing w:line="242" w:lineRule="auto"/>
              <w:ind w:left="156" w:right="492"/>
            </w:pPr>
            <w:r w:rsidRPr="00B66720">
              <w:t>Private</w:t>
            </w:r>
            <w:r w:rsidRPr="00B66720">
              <w:rPr>
                <w:spacing w:val="-6"/>
              </w:rPr>
              <w:t xml:space="preserve"> </w:t>
            </w:r>
            <w:r w:rsidRPr="00B66720">
              <w:t>candidates</w:t>
            </w:r>
            <w:r w:rsidRPr="00B66720">
              <w:rPr>
                <w:spacing w:val="-7"/>
              </w:rPr>
              <w:t xml:space="preserve"> </w:t>
            </w:r>
            <w:r w:rsidRPr="00B66720">
              <w:t>can</w:t>
            </w:r>
            <w:r w:rsidRPr="00B66720">
              <w:rPr>
                <w:spacing w:val="-7"/>
              </w:rPr>
              <w:t xml:space="preserve"> </w:t>
            </w:r>
            <w:r w:rsidRPr="00B66720">
              <w:t>request</w:t>
            </w:r>
            <w:r w:rsidRPr="00B66720">
              <w:rPr>
                <w:spacing w:val="-7"/>
              </w:rPr>
              <w:t xml:space="preserve"> </w:t>
            </w:r>
            <w:r w:rsidRPr="00B66720">
              <w:t>this</w:t>
            </w:r>
            <w:r w:rsidRPr="00B66720">
              <w:rPr>
                <w:spacing w:val="-7"/>
              </w:rPr>
              <w:t xml:space="preserve"> </w:t>
            </w:r>
            <w:r w:rsidRPr="00B66720">
              <w:t>service,</w:t>
            </w:r>
            <w:r w:rsidRPr="00B66720">
              <w:rPr>
                <w:spacing w:val="-7"/>
              </w:rPr>
              <w:t xml:space="preserve"> </w:t>
            </w:r>
            <w:r w:rsidRPr="00B66720">
              <w:t>but only for certain specifications and when the work has been assessed by a moderator.</w:t>
            </w:r>
          </w:p>
          <w:p w14:paraId="7C0B2A18" w14:textId="77777777" w:rsidR="00D26F21" w:rsidRPr="00B66720" w:rsidRDefault="00D26F21" w:rsidP="00D26F21">
            <w:pPr>
              <w:pStyle w:val="TableParagraph"/>
              <w:spacing w:before="10"/>
              <w:rPr>
                <w:rFonts w:ascii="Trebuchet MS"/>
              </w:rPr>
            </w:pPr>
          </w:p>
          <w:p w14:paraId="5048B874" w14:textId="49CC8C3B" w:rsidR="006D0866" w:rsidRDefault="00D26F21" w:rsidP="006D0866">
            <w:pPr>
              <w:pStyle w:val="TableParagraph"/>
              <w:ind w:left="162"/>
            </w:pPr>
            <w:r w:rsidRPr="00B66720">
              <w:rPr>
                <w:b/>
              </w:rPr>
              <w:t>Deadline:</w:t>
            </w:r>
            <w:r w:rsidRPr="00B66720">
              <w:rPr>
                <w:b/>
                <w:spacing w:val="-13"/>
              </w:rPr>
              <w:t xml:space="preserve"> </w:t>
            </w:r>
            <w:r w:rsidR="006D0866">
              <w:t>1</w:t>
            </w:r>
            <w:r w:rsidR="00312AE8">
              <w:t>2</w:t>
            </w:r>
            <w:r w:rsidR="006D0866">
              <w:t xml:space="preserve"> February 202</w:t>
            </w:r>
            <w:r w:rsidR="00312AE8">
              <w:t>6</w:t>
            </w:r>
            <w:r w:rsidR="006D0866">
              <w:t xml:space="preserve"> (November 202</w:t>
            </w:r>
            <w:r w:rsidR="00312AE8">
              <w:t>5</w:t>
            </w:r>
            <w:r w:rsidR="006D0866">
              <w:t xml:space="preserve"> exam series)</w:t>
            </w:r>
          </w:p>
          <w:p w14:paraId="10D90FA3" w14:textId="15A72BE9" w:rsidR="006D0866" w:rsidRPr="00D32EE1" w:rsidRDefault="006D0866" w:rsidP="006D0866">
            <w:pPr>
              <w:pStyle w:val="TableParagraph"/>
              <w:ind w:left="162"/>
              <w:rPr>
                <w:bCs/>
              </w:rPr>
            </w:pPr>
            <w:r w:rsidRPr="00D32EE1">
              <w:rPr>
                <w:bCs/>
                <w:spacing w:val="-2"/>
              </w:rPr>
              <w:t xml:space="preserve">                </w:t>
            </w:r>
            <w:r>
              <w:rPr>
                <w:bCs/>
                <w:spacing w:val="-2"/>
              </w:rPr>
              <w:t xml:space="preserve"> </w:t>
            </w:r>
            <w:r w:rsidRPr="00D32EE1">
              <w:rPr>
                <w:bCs/>
                <w:spacing w:val="-2"/>
              </w:rPr>
              <w:t xml:space="preserve"> </w:t>
            </w:r>
            <w:r w:rsidR="00312AE8">
              <w:rPr>
                <w:bCs/>
                <w:spacing w:val="-2"/>
              </w:rPr>
              <w:t>2</w:t>
            </w:r>
            <w:r>
              <w:rPr>
                <w:bCs/>
                <w:spacing w:val="-2"/>
              </w:rPr>
              <w:t xml:space="preserve"> April 202</w:t>
            </w:r>
            <w:r w:rsidR="00312AE8">
              <w:rPr>
                <w:bCs/>
                <w:spacing w:val="-2"/>
              </w:rPr>
              <w:t>6</w:t>
            </w:r>
            <w:r>
              <w:rPr>
                <w:bCs/>
                <w:spacing w:val="-2"/>
              </w:rPr>
              <w:t xml:space="preserve"> (January 202</w:t>
            </w:r>
            <w:r w:rsidR="00312AE8">
              <w:rPr>
                <w:bCs/>
                <w:spacing w:val="-2"/>
              </w:rPr>
              <w:t>6</w:t>
            </w:r>
            <w:r>
              <w:rPr>
                <w:bCs/>
                <w:spacing w:val="-2"/>
              </w:rPr>
              <w:t xml:space="preserve"> exam series)</w:t>
            </w:r>
          </w:p>
          <w:p w14:paraId="4BD8AB00" w14:textId="72399D5B" w:rsidR="00D26F21" w:rsidRPr="00B66720" w:rsidRDefault="00D26F21" w:rsidP="00D26F21">
            <w:pPr>
              <w:pStyle w:val="TableParagraph"/>
              <w:rPr>
                <w:rFonts w:ascii="Trebuchet MS"/>
              </w:rPr>
            </w:pPr>
          </w:p>
          <w:p w14:paraId="2D3B85C7" w14:textId="77777777" w:rsidR="00D26F21" w:rsidRDefault="00D26F21" w:rsidP="00D26F21">
            <w:pPr>
              <w:pStyle w:val="TableParagraph"/>
              <w:ind w:left="175"/>
            </w:pPr>
            <w:r w:rsidRPr="00B66720">
              <w:t>Completed</w:t>
            </w:r>
            <w:r w:rsidRPr="00B66720">
              <w:rPr>
                <w:spacing w:val="-6"/>
              </w:rPr>
              <w:t xml:space="preserve"> </w:t>
            </w:r>
            <w:r w:rsidRPr="00B66720">
              <w:t>in</w:t>
            </w:r>
            <w:r w:rsidRPr="00B66720">
              <w:rPr>
                <w:spacing w:val="-6"/>
              </w:rPr>
              <w:t xml:space="preserve"> </w:t>
            </w:r>
            <w:r w:rsidRPr="00B66720">
              <w:t>35</w:t>
            </w:r>
            <w:r w:rsidRPr="00B66720">
              <w:rPr>
                <w:spacing w:val="-8"/>
              </w:rPr>
              <w:t xml:space="preserve"> </w:t>
            </w:r>
            <w:r w:rsidRPr="00B66720">
              <w:t>calendar</w:t>
            </w:r>
            <w:r w:rsidRPr="00B66720">
              <w:rPr>
                <w:spacing w:val="-7"/>
              </w:rPr>
              <w:t xml:space="preserve"> </w:t>
            </w:r>
            <w:r w:rsidRPr="00B66720">
              <w:t>days</w:t>
            </w:r>
            <w:r w:rsidRPr="00B66720">
              <w:rPr>
                <w:spacing w:val="-7"/>
              </w:rPr>
              <w:t xml:space="preserve"> </w:t>
            </w:r>
            <w:r w:rsidRPr="00B66720">
              <w:t>from</w:t>
            </w:r>
            <w:r w:rsidRPr="00B66720">
              <w:rPr>
                <w:spacing w:val="-3"/>
              </w:rPr>
              <w:t xml:space="preserve"> </w:t>
            </w:r>
            <w:r w:rsidRPr="00B66720">
              <w:t>when</w:t>
            </w:r>
            <w:r w:rsidRPr="00B66720">
              <w:rPr>
                <w:spacing w:val="-8"/>
              </w:rPr>
              <w:t xml:space="preserve"> </w:t>
            </w:r>
            <w:r w:rsidRPr="00B66720">
              <w:t>the moderator receives the original sample from the school.</w:t>
            </w:r>
          </w:p>
          <w:p w14:paraId="336E70E1" w14:textId="5224F817" w:rsidR="00D26F21" w:rsidRPr="00B66720" w:rsidRDefault="00D26F21" w:rsidP="00D26F21">
            <w:pPr>
              <w:pStyle w:val="TableParagraph"/>
              <w:ind w:left="175"/>
              <w:rPr>
                <w:b/>
                <w:color w:val="FFFFFF"/>
                <w:sz w:val="24"/>
                <w:szCs w:val="24"/>
              </w:rPr>
            </w:pPr>
          </w:p>
        </w:tc>
      </w:tr>
      <w:tr w:rsidR="00D26F21" w14:paraId="2549D98F" w14:textId="77777777" w:rsidTr="00B66720">
        <w:trPr>
          <w:trHeight w:val="552"/>
        </w:trPr>
        <w:tc>
          <w:tcPr>
            <w:tcW w:w="9027" w:type="dxa"/>
            <w:shd w:val="clear" w:color="auto" w:fill="BBBDC0"/>
          </w:tcPr>
          <w:p w14:paraId="7A262AEE" w14:textId="63A8BD71" w:rsidR="00D26F21" w:rsidRPr="00B66720" w:rsidRDefault="00D26F21" w:rsidP="00D26F21">
            <w:pPr>
              <w:pStyle w:val="TableParagraph"/>
              <w:spacing w:before="141"/>
              <w:ind w:left="159"/>
              <w:rPr>
                <w:b/>
                <w:sz w:val="24"/>
                <w:szCs w:val="24"/>
              </w:rPr>
            </w:pPr>
            <w:bookmarkStart w:id="0" w:name="_Hlk138179467"/>
            <w:r w:rsidRPr="00B66720">
              <w:rPr>
                <w:b/>
                <w:color w:val="FFFFFF"/>
                <w:sz w:val="24"/>
                <w:szCs w:val="24"/>
              </w:rPr>
              <w:t>Access</w:t>
            </w:r>
            <w:r w:rsidRPr="00B66720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B66720">
              <w:rPr>
                <w:b/>
                <w:color w:val="FFFFFF"/>
                <w:sz w:val="24"/>
                <w:szCs w:val="24"/>
              </w:rPr>
              <w:t>to</w:t>
            </w:r>
            <w:r w:rsidRPr="00B66720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B66720">
              <w:rPr>
                <w:b/>
                <w:color w:val="FFFFFF"/>
                <w:sz w:val="24"/>
                <w:szCs w:val="24"/>
              </w:rPr>
              <w:t>scripts</w:t>
            </w:r>
            <w:r w:rsidRPr="00B66720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B66720">
              <w:rPr>
                <w:b/>
                <w:color w:val="FFFFFF"/>
                <w:sz w:val="24"/>
                <w:szCs w:val="24"/>
              </w:rPr>
              <w:t>–</w:t>
            </w:r>
            <w:r w:rsidRPr="00B66720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="006E7345">
              <w:rPr>
                <w:b/>
                <w:color w:val="FFFFFF"/>
                <w:sz w:val="24"/>
                <w:szCs w:val="24"/>
              </w:rPr>
              <w:t>standard</w:t>
            </w:r>
            <w:r w:rsidRPr="00B66720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B66720">
              <w:rPr>
                <w:b/>
                <w:color w:val="FFFFFF"/>
                <w:spacing w:val="-4"/>
                <w:sz w:val="24"/>
                <w:szCs w:val="24"/>
              </w:rPr>
              <w:t>copy</w:t>
            </w:r>
          </w:p>
        </w:tc>
      </w:tr>
      <w:tr w:rsidR="00D26F21" w14:paraId="526511FF" w14:textId="77777777" w:rsidTr="00B66720">
        <w:trPr>
          <w:trHeight w:val="2421"/>
        </w:trPr>
        <w:tc>
          <w:tcPr>
            <w:tcW w:w="9027" w:type="dxa"/>
          </w:tcPr>
          <w:p w14:paraId="1D2C0869" w14:textId="77777777" w:rsidR="00D26F21" w:rsidRDefault="00D26F21" w:rsidP="00D26F21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3D4B663B" w14:textId="77777777" w:rsidR="00D26F21" w:rsidRPr="00B66720" w:rsidRDefault="00D26F21" w:rsidP="00D26F21">
            <w:pPr>
              <w:pStyle w:val="TableParagraph"/>
              <w:ind w:left="175"/>
            </w:pPr>
            <w:r w:rsidRPr="00B66720">
              <w:t>Available</w:t>
            </w:r>
            <w:r w:rsidRPr="00B66720">
              <w:rPr>
                <w:spacing w:val="-7"/>
              </w:rPr>
              <w:t xml:space="preserve"> </w:t>
            </w:r>
            <w:r w:rsidRPr="00B66720">
              <w:t>to</w:t>
            </w:r>
            <w:r w:rsidRPr="00B66720">
              <w:rPr>
                <w:spacing w:val="-9"/>
              </w:rPr>
              <w:t xml:space="preserve"> </w:t>
            </w:r>
            <w:r w:rsidRPr="00B66720">
              <w:t>all</w:t>
            </w:r>
            <w:r w:rsidRPr="00B66720">
              <w:rPr>
                <w:spacing w:val="-7"/>
              </w:rPr>
              <w:t xml:space="preserve"> </w:t>
            </w:r>
            <w:r w:rsidRPr="00B66720">
              <w:rPr>
                <w:spacing w:val="-2"/>
              </w:rPr>
              <w:t>students.</w:t>
            </w:r>
          </w:p>
          <w:p w14:paraId="109DC738" w14:textId="77777777" w:rsidR="00D26F21" w:rsidRPr="00B66720" w:rsidRDefault="00D26F21" w:rsidP="00D26F21">
            <w:pPr>
              <w:pStyle w:val="TableParagraph"/>
              <w:spacing w:before="5"/>
              <w:rPr>
                <w:rFonts w:ascii="Times New Roman"/>
              </w:rPr>
            </w:pPr>
          </w:p>
          <w:p w14:paraId="0FF06465" w14:textId="31EB0CCD" w:rsidR="00D26F21" w:rsidRPr="00B66720" w:rsidRDefault="00D26F21" w:rsidP="00D26F21">
            <w:pPr>
              <w:pStyle w:val="TableParagraph"/>
              <w:spacing w:line="242" w:lineRule="auto"/>
              <w:ind w:left="175" w:right="231"/>
            </w:pPr>
            <w:r w:rsidRPr="00B66720">
              <w:t>Schools</w:t>
            </w:r>
            <w:r w:rsidRPr="00B66720">
              <w:rPr>
                <w:spacing w:val="-9"/>
              </w:rPr>
              <w:t xml:space="preserve"> </w:t>
            </w:r>
            <w:r w:rsidRPr="00B66720">
              <w:t>can</w:t>
            </w:r>
            <w:r w:rsidRPr="00B66720">
              <w:rPr>
                <w:spacing w:val="-10"/>
              </w:rPr>
              <w:t xml:space="preserve"> </w:t>
            </w:r>
            <w:r w:rsidRPr="00B66720">
              <w:t>request</w:t>
            </w:r>
            <w:r w:rsidRPr="00B66720">
              <w:rPr>
                <w:spacing w:val="-8"/>
              </w:rPr>
              <w:t xml:space="preserve"> </w:t>
            </w:r>
            <w:r w:rsidRPr="00B66720">
              <w:t>access</w:t>
            </w:r>
            <w:r w:rsidRPr="00B66720">
              <w:rPr>
                <w:spacing w:val="-9"/>
              </w:rPr>
              <w:t xml:space="preserve"> </w:t>
            </w:r>
            <w:r w:rsidRPr="00B66720">
              <w:t>to</w:t>
            </w:r>
            <w:r w:rsidRPr="00B66720">
              <w:rPr>
                <w:spacing w:val="-10"/>
              </w:rPr>
              <w:t xml:space="preserve"> </w:t>
            </w:r>
            <w:r w:rsidRPr="00B66720">
              <w:t>scripts</w:t>
            </w:r>
            <w:r w:rsidRPr="00B66720">
              <w:rPr>
                <w:spacing w:val="-9"/>
              </w:rPr>
              <w:t xml:space="preserve"> </w:t>
            </w:r>
            <w:r w:rsidRPr="00B66720">
              <w:t>for</w:t>
            </w:r>
            <w:r w:rsidRPr="00B66720">
              <w:rPr>
                <w:spacing w:val="-9"/>
              </w:rPr>
              <w:t xml:space="preserve"> </w:t>
            </w:r>
            <w:r w:rsidRPr="00B66720">
              <w:t>an original marked exam paper to use for your teaching and learning.</w:t>
            </w:r>
            <w:r w:rsidR="00BB784F">
              <w:t xml:space="preserve"> </w:t>
            </w:r>
            <w:r w:rsidR="00304F0A">
              <w:t xml:space="preserve">These can also be requested before </w:t>
            </w:r>
            <w:r w:rsidR="00CE1F2B">
              <w:t>requesting a review of marking</w:t>
            </w:r>
            <w:r w:rsidR="00304F0A">
              <w:t>, but any review requests must still be made by the review deadline.</w:t>
            </w:r>
          </w:p>
          <w:p w14:paraId="14484140" w14:textId="77777777" w:rsidR="00D26F21" w:rsidRPr="00B66720" w:rsidRDefault="00D26F21" w:rsidP="00D26F21">
            <w:pPr>
              <w:pStyle w:val="TableParagraph"/>
              <w:spacing w:before="3"/>
              <w:rPr>
                <w:rFonts w:ascii="Times New Roman"/>
              </w:rPr>
            </w:pPr>
          </w:p>
          <w:p w14:paraId="176D1B8A" w14:textId="2F2A0EA3" w:rsidR="006D0866" w:rsidRDefault="00D26F21" w:rsidP="006D0866">
            <w:pPr>
              <w:pStyle w:val="TableParagraph"/>
              <w:ind w:left="162"/>
            </w:pPr>
            <w:r w:rsidRPr="00B66720">
              <w:rPr>
                <w:b/>
              </w:rPr>
              <w:t>Deadline</w:t>
            </w:r>
            <w:r w:rsidRPr="00B66720">
              <w:t>:</w:t>
            </w:r>
            <w:r w:rsidRPr="00B66720">
              <w:rPr>
                <w:spacing w:val="-14"/>
              </w:rPr>
              <w:t xml:space="preserve"> </w:t>
            </w:r>
            <w:r w:rsidR="006D0866">
              <w:t>1</w:t>
            </w:r>
            <w:r w:rsidR="0083179F">
              <w:t>2</w:t>
            </w:r>
            <w:r w:rsidR="006D0866">
              <w:t xml:space="preserve"> February 202</w:t>
            </w:r>
            <w:r w:rsidR="0083179F">
              <w:t>6</w:t>
            </w:r>
            <w:r w:rsidR="006D0866">
              <w:t xml:space="preserve"> (November 202</w:t>
            </w:r>
            <w:r w:rsidR="0083179F">
              <w:t>5</w:t>
            </w:r>
            <w:r w:rsidR="006D0866">
              <w:t xml:space="preserve"> exam series)</w:t>
            </w:r>
          </w:p>
          <w:p w14:paraId="4FC6492F" w14:textId="6EE2322E" w:rsidR="006D0866" w:rsidRPr="00D32EE1" w:rsidRDefault="006D0866" w:rsidP="006D0866">
            <w:pPr>
              <w:pStyle w:val="TableParagraph"/>
              <w:ind w:left="162"/>
              <w:rPr>
                <w:bCs/>
              </w:rPr>
            </w:pPr>
            <w:r w:rsidRPr="00D32EE1">
              <w:rPr>
                <w:bCs/>
                <w:spacing w:val="-2"/>
              </w:rPr>
              <w:t xml:space="preserve">                </w:t>
            </w:r>
            <w:r>
              <w:rPr>
                <w:bCs/>
                <w:spacing w:val="-2"/>
              </w:rPr>
              <w:t xml:space="preserve"> </w:t>
            </w:r>
            <w:r w:rsidRPr="00D32EE1">
              <w:rPr>
                <w:bCs/>
                <w:spacing w:val="-2"/>
              </w:rPr>
              <w:t xml:space="preserve"> </w:t>
            </w:r>
            <w:r w:rsidR="0083179F">
              <w:rPr>
                <w:bCs/>
                <w:spacing w:val="-2"/>
              </w:rPr>
              <w:t>2</w:t>
            </w:r>
            <w:r>
              <w:rPr>
                <w:bCs/>
                <w:spacing w:val="-2"/>
              </w:rPr>
              <w:t xml:space="preserve"> April 202</w:t>
            </w:r>
            <w:r w:rsidR="0083179F">
              <w:rPr>
                <w:bCs/>
                <w:spacing w:val="-2"/>
              </w:rPr>
              <w:t>6</w:t>
            </w:r>
            <w:r>
              <w:rPr>
                <w:bCs/>
                <w:spacing w:val="-2"/>
              </w:rPr>
              <w:t xml:space="preserve"> (January 202</w:t>
            </w:r>
            <w:r w:rsidR="0083179F">
              <w:rPr>
                <w:bCs/>
                <w:spacing w:val="-2"/>
              </w:rPr>
              <w:t>6</w:t>
            </w:r>
            <w:r>
              <w:rPr>
                <w:bCs/>
                <w:spacing w:val="-2"/>
              </w:rPr>
              <w:t xml:space="preserve"> exam series)</w:t>
            </w:r>
          </w:p>
          <w:p w14:paraId="59C924E4" w14:textId="04F277EE" w:rsidR="00D26F21" w:rsidRPr="00B66720" w:rsidRDefault="00D26F21" w:rsidP="00D26F21">
            <w:pPr>
              <w:pStyle w:val="TableParagraph"/>
              <w:spacing w:before="3"/>
              <w:rPr>
                <w:rFonts w:ascii="Times New Roman"/>
              </w:rPr>
            </w:pPr>
          </w:p>
          <w:p w14:paraId="7CBC6D67" w14:textId="77777777" w:rsidR="00D26F21" w:rsidRDefault="00D26F21" w:rsidP="00D26F21">
            <w:pPr>
              <w:pStyle w:val="TableParagraph"/>
              <w:spacing w:before="1" w:line="259" w:lineRule="auto"/>
              <w:ind w:left="175" w:right="231"/>
            </w:pPr>
            <w:r w:rsidRPr="00B66720">
              <w:rPr>
                <w:spacing w:val="-2"/>
              </w:rPr>
              <w:t>Schools</w:t>
            </w:r>
            <w:r w:rsidRPr="00B66720">
              <w:rPr>
                <w:spacing w:val="-5"/>
              </w:rPr>
              <w:t xml:space="preserve"> </w:t>
            </w:r>
            <w:r w:rsidRPr="00B66720">
              <w:rPr>
                <w:spacing w:val="-2"/>
              </w:rPr>
              <w:t>should</w:t>
            </w:r>
            <w:r w:rsidRPr="00B66720">
              <w:rPr>
                <w:spacing w:val="-9"/>
              </w:rPr>
              <w:t xml:space="preserve"> </w:t>
            </w:r>
            <w:r w:rsidRPr="00B66720">
              <w:rPr>
                <w:spacing w:val="-2"/>
              </w:rPr>
              <w:t>receive</w:t>
            </w:r>
            <w:r w:rsidRPr="00B66720">
              <w:rPr>
                <w:spacing w:val="-9"/>
              </w:rPr>
              <w:t xml:space="preserve"> </w:t>
            </w:r>
            <w:r w:rsidRPr="00B66720">
              <w:rPr>
                <w:spacing w:val="-2"/>
              </w:rPr>
              <w:t>copies</w:t>
            </w:r>
            <w:r>
              <w:rPr>
                <w:spacing w:val="-2"/>
              </w:rPr>
              <w:t xml:space="preserve"> within one week of most </w:t>
            </w:r>
            <w:proofErr w:type="gramStart"/>
            <w:r>
              <w:rPr>
                <w:spacing w:val="-2"/>
              </w:rPr>
              <w:t>requests,</w:t>
            </w:r>
            <w:r w:rsidRPr="00B66720">
              <w:rPr>
                <w:spacing w:val="-5"/>
              </w:rPr>
              <w:t xml:space="preserve"> </w:t>
            </w:r>
            <w:r>
              <w:rPr>
                <w:spacing w:val="-2"/>
              </w:rPr>
              <w:t>but</w:t>
            </w:r>
            <w:proofErr w:type="gramEnd"/>
            <w:r>
              <w:rPr>
                <w:spacing w:val="-2"/>
              </w:rPr>
              <w:t xml:space="preserve"> allow up to</w:t>
            </w:r>
            <w:r w:rsidRPr="00B66720">
              <w:rPr>
                <w:spacing w:val="-9"/>
              </w:rPr>
              <w:t xml:space="preserve"> </w:t>
            </w:r>
            <w:r w:rsidRPr="00B66720">
              <w:rPr>
                <w:spacing w:val="-2"/>
              </w:rPr>
              <w:t>six</w:t>
            </w:r>
            <w:r w:rsidRPr="00B66720">
              <w:rPr>
                <w:spacing w:val="-6"/>
              </w:rPr>
              <w:t xml:space="preserve"> </w:t>
            </w:r>
            <w:r w:rsidRPr="00B66720">
              <w:rPr>
                <w:spacing w:val="-2"/>
              </w:rPr>
              <w:t>weeks</w:t>
            </w:r>
            <w:r w:rsidRPr="00B66720">
              <w:rPr>
                <w:spacing w:val="-7"/>
              </w:rPr>
              <w:t xml:space="preserve"> </w:t>
            </w:r>
            <w:r w:rsidRPr="00B66720">
              <w:rPr>
                <w:spacing w:val="-2"/>
              </w:rPr>
              <w:t xml:space="preserve">of </w:t>
            </w:r>
            <w:r w:rsidRPr="00B66720">
              <w:t>the post-results request</w:t>
            </w:r>
            <w:r>
              <w:t xml:space="preserve"> to receive copies</w:t>
            </w:r>
            <w:r w:rsidRPr="00B66720">
              <w:t>.</w:t>
            </w:r>
          </w:p>
          <w:p w14:paraId="14992675" w14:textId="77777777" w:rsidR="00D26F21" w:rsidRDefault="00D26F21" w:rsidP="00D26F21">
            <w:pPr>
              <w:pStyle w:val="TableParagraph"/>
              <w:spacing w:before="1" w:line="259" w:lineRule="auto"/>
              <w:ind w:left="175" w:right="231"/>
              <w:rPr>
                <w:sz w:val="20"/>
              </w:rPr>
            </w:pPr>
          </w:p>
        </w:tc>
      </w:tr>
      <w:tr w:rsidR="00D26F21" w14:paraId="103AF441" w14:textId="77777777" w:rsidTr="00850A6B">
        <w:trPr>
          <w:trHeight w:val="502"/>
        </w:trPr>
        <w:tc>
          <w:tcPr>
            <w:tcW w:w="9027" w:type="dxa"/>
            <w:tcBorders>
              <w:bottom w:val="single" w:sz="4" w:space="0" w:color="auto"/>
            </w:tcBorders>
            <w:shd w:val="clear" w:color="auto" w:fill="001C53"/>
          </w:tcPr>
          <w:p w14:paraId="0A704605" w14:textId="77777777" w:rsidR="00D26F21" w:rsidRPr="00B66720" w:rsidRDefault="00D26F21" w:rsidP="00D26F21">
            <w:pPr>
              <w:pStyle w:val="TableParagraph"/>
              <w:spacing w:before="97"/>
              <w:ind w:left="171"/>
              <w:rPr>
                <w:b/>
                <w:sz w:val="24"/>
                <w:szCs w:val="24"/>
              </w:rPr>
            </w:pPr>
            <w:r w:rsidRPr="00B66720">
              <w:rPr>
                <w:b/>
                <w:color w:val="FFFFFF"/>
                <w:sz w:val="24"/>
                <w:szCs w:val="24"/>
              </w:rPr>
              <w:t>Access</w:t>
            </w:r>
            <w:r w:rsidRPr="00B66720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B66720">
              <w:rPr>
                <w:b/>
                <w:color w:val="FFFFFF"/>
                <w:sz w:val="24"/>
                <w:szCs w:val="24"/>
              </w:rPr>
              <w:t>to</w:t>
            </w:r>
            <w:r w:rsidRPr="00B66720">
              <w:rPr>
                <w:b/>
                <w:color w:val="FFFFFF"/>
                <w:spacing w:val="-2"/>
                <w:sz w:val="24"/>
                <w:szCs w:val="24"/>
              </w:rPr>
              <w:t xml:space="preserve"> scripts</w:t>
            </w:r>
          </w:p>
        </w:tc>
      </w:tr>
      <w:tr w:rsidR="00D26F21" w14:paraId="314B92FA" w14:textId="77777777" w:rsidTr="00850A6B">
        <w:trPr>
          <w:trHeight w:val="2095"/>
        </w:trPr>
        <w:tc>
          <w:tcPr>
            <w:tcW w:w="9027" w:type="dxa"/>
            <w:tcBorders>
              <w:bottom w:val="single" w:sz="4" w:space="0" w:color="auto"/>
            </w:tcBorders>
          </w:tcPr>
          <w:p w14:paraId="40B90B33" w14:textId="77777777" w:rsidR="00D26F21" w:rsidRDefault="00D26F21" w:rsidP="00D26F21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15EF761A" w14:textId="77777777" w:rsidR="00D26F21" w:rsidRPr="00B66720" w:rsidRDefault="00D26F21" w:rsidP="00D26F21">
            <w:pPr>
              <w:pStyle w:val="TableParagraph"/>
              <w:ind w:left="179"/>
            </w:pPr>
            <w:r w:rsidRPr="00B66720">
              <w:t>Available</w:t>
            </w:r>
            <w:r w:rsidRPr="00B66720">
              <w:rPr>
                <w:spacing w:val="-7"/>
              </w:rPr>
              <w:t xml:space="preserve"> </w:t>
            </w:r>
            <w:r w:rsidRPr="00B66720">
              <w:t>to</w:t>
            </w:r>
            <w:r w:rsidRPr="00B66720">
              <w:rPr>
                <w:spacing w:val="-9"/>
              </w:rPr>
              <w:t xml:space="preserve"> </w:t>
            </w:r>
            <w:r w:rsidRPr="00B66720">
              <w:t>all</w:t>
            </w:r>
            <w:r w:rsidRPr="00B66720">
              <w:rPr>
                <w:spacing w:val="-7"/>
              </w:rPr>
              <w:t xml:space="preserve"> </w:t>
            </w:r>
            <w:r w:rsidRPr="00B66720">
              <w:rPr>
                <w:spacing w:val="-2"/>
              </w:rPr>
              <w:t>students.</w:t>
            </w:r>
          </w:p>
          <w:p w14:paraId="1E927D5E" w14:textId="77777777" w:rsidR="00D26F21" w:rsidRPr="00B66720" w:rsidRDefault="00D26F21" w:rsidP="00D26F21">
            <w:pPr>
              <w:pStyle w:val="TableParagraph"/>
              <w:spacing w:before="5"/>
              <w:rPr>
                <w:rFonts w:ascii="Times New Roman"/>
              </w:rPr>
            </w:pPr>
          </w:p>
          <w:p w14:paraId="74E04248" w14:textId="77777777" w:rsidR="00D26F21" w:rsidRPr="00B66720" w:rsidRDefault="00D26F21" w:rsidP="00D26F21">
            <w:pPr>
              <w:pStyle w:val="TableParagraph"/>
              <w:ind w:left="179"/>
            </w:pPr>
            <w:r w:rsidRPr="00B66720">
              <w:t>Copy</w:t>
            </w:r>
            <w:r w:rsidRPr="00B66720">
              <w:rPr>
                <w:spacing w:val="-10"/>
              </w:rPr>
              <w:t xml:space="preserve"> </w:t>
            </w:r>
            <w:r w:rsidRPr="00B66720">
              <w:t>of</w:t>
            </w:r>
            <w:r w:rsidRPr="00B66720">
              <w:rPr>
                <w:spacing w:val="-4"/>
              </w:rPr>
              <w:t xml:space="preserve"> </w:t>
            </w:r>
            <w:r w:rsidRPr="00B66720">
              <w:t>a</w:t>
            </w:r>
            <w:r w:rsidRPr="00B66720">
              <w:rPr>
                <w:spacing w:val="-6"/>
              </w:rPr>
              <w:t xml:space="preserve"> </w:t>
            </w:r>
            <w:r w:rsidRPr="00B66720">
              <w:t>clerical</w:t>
            </w:r>
            <w:r w:rsidRPr="00B66720">
              <w:rPr>
                <w:spacing w:val="-6"/>
              </w:rPr>
              <w:t xml:space="preserve"> </w:t>
            </w:r>
            <w:r w:rsidRPr="00B66720">
              <w:t>re-checked</w:t>
            </w:r>
            <w:r w:rsidRPr="00B66720">
              <w:rPr>
                <w:spacing w:val="-5"/>
              </w:rPr>
              <w:t xml:space="preserve"> </w:t>
            </w:r>
            <w:r w:rsidRPr="00B66720">
              <w:t>or</w:t>
            </w:r>
            <w:r w:rsidRPr="00B66720">
              <w:rPr>
                <w:spacing w:val="-5"/>
              </w:rPr>
              <w:t xml:space="preserve"> </w:t>
            </w:r>
            <w:r w:rsidRPr="00B66720">
              <w:t>reviewed</w:t>
            </w:r>
            <w:r w:rsidRPr="00B66720">
              <w:rPr>
                <w:spacing w:val="-6"/>
              </w:rPr>
              <w:t xml:space="preserve"> </w:t>
            </w:r>
            <w:r w:rsidRPr="00B66720">
              <w:rPr>
                <w:spacing w:val="-2"/>
              </w:rPr>
              <w:t>script.</w:t>
            </w:r>
          </w:p>
          <w:p w14:paraId="5A5BBAC4" w14:textId="77777777" w:rsidR="00D26F21" w:rsidRPr="00B66720" w:rsidRDefault="00D26F21" w:rsidP="00D26F21">
            <w:pPr>
              <w:pStyle w:val="TableParagraph"/>
              <w:rPr>
                <w:rFonts w:ascii="Times New Roman"/>
              </w:rPr>
            </w:pPr>
          </w:p>
          <w:p w14:paraId="0C18DFBA" w14:textId="77777777" w:rsidR="00D26F21" w:rsidRDefault="00D26F21" w:rsidP="00D26F21">
            <w:pPr>
              <w:pStyle w:val="TableParagraph"/>
              <w:spacing w:line="252" w:lineRule="auto"/>
              <w:ind w:left="179" w:right="231"/>
              <w:rPr>
                <w:sz w:val="20"/>
              </w:rPr>
            </w:pPr>
            <w:r w:rsidRPr="00B66720">
              <w:t>Copies</w:t>
            </w:r>
            <w:r w:rsidRPr="00B66720">
              <w:rPr>
                <w:spacing w:val="-10"/>
              </w:rPr>
              <w:t xml:space="preserve"> </w:t>
            </w:r>
            <w:r w:rsidRPr="00B66720">
              <w:t>of</w:t>
            </w:r>
            <w:r w:rsidRPr="00B66720">
              <w:rPr>
                <w:spacing w:val="-9"/>
              </w:rPr>
              <w:t xml:space="preserve"> </w:t>
            </w:r>
            <w:r w:rsidRPr="00B66720">
              <w:t>the</w:t>
            </w:r>
            <w:r w:rsidRPr="00B66720">
              <w:rPr>
                <w:spacing w:val="-10"/>
              </w:rPr>
              <w:t xml:space="preserve"> </w:t>
            </w:r>
            <w:r w:rsidRPr="00B66720">
              <w:t>reviewed</w:t>
            </w:r>
            <w:r w:rsidRPr="00B66720">
              <w:rPr>
                <w:spacing w:val="-10"/>
              </w:rPr>
              <w:t xml:space="preserve"> </w:t>
            </w:r>
            <w:r w:rsidRPr="00B66720">
              <w:t>script</w:t>
            </w:r>
            <w:r w:rsidRPr="00B66720">
              <w:rPr>
                <w:spacing w:val="-9"/>
              </w:rPr>
              <w:t xml:space="preserve"> </w:t>
            </w:r>
            <w:r w:rsidRPr="00B66720">
              <w:t>will</w:t>
            </w:r>
            <w:r w:rsidRPr="00B66720">
              <w:rPr>
                <w:spacing w:val="-10"/>
              </w:rPr>
              <w:t xml:space="preserve"> </w:t>
            </w:r>
            <w:r w:rsidRPr="00B66720">
              <w:t>now</w:t>
            </w:r>
            <w:r w:rsidRPr="00B66720">
              <w:rPr>
                <w:spacing w:val="-10"/>
              </w:rPr>
              <w:t xml:space="preserve"> </w:t>
            </w:r>
            <w:r w:rsidRPr="00B66720">
              <w:t>be</w:t>
            </w:r>
            <w:r w:rsidRPr="00B66720">
              <w:rPr>
                <w:spacing w:val="-10"/>
              </w:rPr>
              <w:t xml:space="preserve"> </w:t>
            </w:r>
            <w:r w:rsidRPr="00B66720">
              <w:t>provided alongside outcomes of clerical re-checks and reviews of marking free of charge.</w:t>
            </w:r>
          </w:p>
        </w:tc>
      </w:tr>
      <w:tr w:rsidR="00850A6B" w14:paraId="0DB57800" w14:textId="77777777" w:rsidTr="00850A6B">
        <w:trPr>
          <w:trHeight w:val="2095"/>
        </w:trPr>
        <w:tc>
          <w:tcPr>
            <w:tcW w:w="9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6E253" w14:textId="77777777" w:rsidR="00850A6B" w:rsidRDefault="00850A6B" w:rsidP="00D26F21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</w:tc>
      </w:tr>
      <w:tr w:rsidR="00D26F21" w14:paraId="0E8BB186" w14:textId="77777777" w:rsidTr="00850A6B">
        <w:trPr>
          <w:trHeight w:val="717"/>
        </w:trPr>
        <w:tc>
          <w:tcPr>
            <w:tcW w:w="9027" w:type="dxa"/>
            <w:tcBorders>
              <w:top w:val="single" w:sz="4" w:space="0" w:color="auto"/>
            </w:tcBorders>
            <w:shd w:val="clear" w:color="auto" w:fill="BBBDC0"/>
          </w:tcPr>
          <w:p w14:paraId="3B524156" w14:textId="77777777" w:rsidR="00D26F21" w:rsidRDefault="00D26F21" w:rsidP="00D26F21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5DA142C7" w14:textId="77777777" w:rsidR="00D26F21" w:rsidRPr="00B66720" w:rsidRDefault="00D26F21" w:rsidP="00D26F21">
            <w:pPr>
              <w:pStyle w:val="TableParagraph"/>
              <w:ind w:left="162"/>
              <w:rPr>
                <w:b/>
                <w:sz w:val="24"/>
                <w:szCs w:val="24"/>
              </w:rPr>
            </w:pPr>
            <w:r w:rsidRPr="00B66720">
              <w:rPr>
                <w:b/>
                <w:color w:val="FFFFFF"/>
                <w:sz w:val="24"/>
                <w:szCs w:val="24"/>
              </w:rPr>
              <w:t>Access</w:t>
            </w:r>
            <w:r w:rsidRPr="00B66720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B66720">
              <w:rPr>
                <w:b/>
                <w:color w:val="FFFFFF"/>
                <w:sz w:val="24"/>
                <w:szCs w:val="24"/>
              </w:rPr>
              <w:t>to</w:t>
            </w:r>
            <w:r w:rsidRPr="00B66720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B66720">
              <w:rPr>
                <w:b/>
                <w:color w:val="FFFFFF"/>
                <w:sz w:val="24"/>
                <w:szCs w:val="24"/>
              </w:rPr>
              <w:t>scripts</w:t>
            </w:r>
            <w:r w:rsidRPr="00B66720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B66720">
              <w:rPr>
                <w:b/>
                <w:color w:val="FFFFFF"/>
                <w:sz w:val="24"/>
                <w:szCs w:val="24"/>
              </w:rPr>
              <w:t>–</w:t>
            </w:r>
            <w:r w:rsidRPr="00B66720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B66720">
              <w:rPr>
                <w:b/>
                <w:color w:val="FFFFFF"/>
                <w:sz w:val="24"/>
                <w:szCs w:val="24"/>
              </w:rPr>
              <w:t>priority</w:t>
            </w:r>
            <w:r w:rsidRPr="00B66720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B66720">
              <w:rPr>
                <w:b/>
                <w:color w:val="FFFFFF"/>
                <w:spacing w:val="-4"/>
                <w:sz w:val="24"/>
                <w:szCs w:val="24"/>
              </w:rPr>
              <w:t>copy</w:t>
            </w:r>
          </w:p>
        </w:tc>
      </w:tr>
      <w:tr w:rsidR="00D26F21" w14:paraId="1E95DDEC" w14:textId="77777777" w:rsidTr="00B66720">
        <w:trPr>
          <w:trHeight w:val="2504"/>
        </w:trPr>
        <w:tc>
          <w:tcPr>
            <w:tcW w:w="9027" w:type="dxa"/>
          </w:tcPr>
          <w:p w14:paraId="2026245E" w14:textId="77777777" w:rsidR="00D26F21" w:rsidRPr="00B66720" w:rsidRDefault="00D26F21" w:rsidP="00D26F21">
            <w:pPr>
              <w:pStyle w:val="TableParagraph"/>
              <w:spacing w:before="153"/>
              <w:ind w:left="162"/>
            </w:pPr>
            <w:r w:rsidRPr="00B66720">
              <w:t>Available</w:t>
            </w:r>
            <w:r w:rsidRPr="00B66720">
              <w:rPr>
                <w:spacing w:val="-5"/>
              </w:rPr>
              <w:t xml:space="preserve"> </w:t>
            </w:r>
            <w:r w:rsidRPr="00B66720">
              <w:t>to</w:t>
            </w:r>
            <w:r w:rsidRPr="00B66720">
              <w:rPr>
                <w:spacing w:val="-5"/>
              </w:rPr>
              <w:t xml:space="preserve"> </w:t>
            </w:r>
            <w:r w:rsidRPr="00B66720">
              <w:t>all</w:t>
            </w:r>
            <w:r w:rsidRPr="00B66720">
              <w:rPr>
                <w:spacing w:val="-5"/>
              </w:rPr>
              <w:t xml:space="preserve"> </w:t>
            </w:r>
            <w:r w:rsidRPr="00B66720">
              <w:rPr>
                <w:spacing w:val="-2"/>
              </w:rPr>
              <w:t>students.</w:t>
            </w:r>
          </w:p>
          <w:p w14:paraId="724DF6F2" w14:textId="77777777" w:rsidR="00D26F21" w:rsidRPr="00B66720" w:rsidRDefault="00D26F21" w:rsidP="00D26F21">
            <w:pPr>
              <w:pStyle w:val="TableParagraph"/>
              <w:spacing w:before="3"/>
              <w:rPr>
                <w:rFonts w:ascii="Times New Roman"/>
              </w:rPr>
            </w:pPr>
          </w:p>
          <w:p w14:paraId="3407A916" w14:textId="77777777" w:rsidR="00D26F21" w:rsidRPr="00B66720" w:rsidRDefault="00D26F21" w:rsidP="00D26F21">
            <w:pPr>
              <w:pStyle w:val="TableParagraph"/>
              <w:spacing w:line="242" w:lineRule="auto"/>
              <w:ind w:left="162" w:right="217"/>
              <w:jc w:val="both"/>
            </w:pPr>
            <w:r w:rsidRPr="00B66720">
              <w:t>This</w:t>
            </w:r>
            <w:r w:rsidRPr="00B66720">
              <w:rPr>
                <w:spacing w:val="-5"/>
              </w:rPr>
              <w:t xml:space="preserve"> </w:t>
            </w:r>
            <w:r w:rsidRPr="00B66720">
              <w:t>is</w:t>
            </w:r>
            <w:r w:rsidRPr="00B66720">
              <w:rPr>
                <w:spacing w:val="-5"/>
              </w:rPr>
              <w:t xml:space="preserve"> </w:t>
            </w:r>
            <w:r w:rsidRPr="00B66720">
              <w:t>a</w:t>
            </w:r>
            <w:r w:rsidRPr="00B66720">
              <w:rPr>
                <w:spacing w:val="-6"/>
              </w:rPr>
              <w:t xml:space="preserve"> </w:t>
            </w:r>
            <w:r w:rsidRPr="00B66720">
              <w:t>photocopy</w:t>
            </w:r>
            <w:r w:rsidRPr="00B66720">
              <w:rPr>
                <w:spacing w:val="-7"/>
              </w:rPr>
              <w:t xml:space="preserve"> </w:t>
            </w:r>
            <w:r w:rsidRPr="00B66720">
              <w:t>of</w:t>
            </w:r>
            <w:r w:rsidRPr="00B66720">
              <w:rPr>
                <w:spacing w:val="-4"/>
              </w:rPr>
              <w:t xml:space="preserve"> </w:t>
            </w:r>
            <w:r w:rsidRPr="00B66720">
              <w:t>the</w:t>
            </w:r>
            <w:r w:rsidRPr="00B66720">
              <w:rPr>
                <w:spacing w:val="-4"/>
              </w:rPr>
              <w:t xml:space="preserve"> </w:t>
            </w:r>
            <w:r w:rsidRPr="00B66720">
              <w:t>marked</w:t>
            </w:r>
            <w:r w:rsidRPr="00B66720">
              <w:rPr>
                <w:spacing w:val="-6"/>
              </w:rPr>
              <w:t xml:space="preserve"> </w:t>
            </w:r>
            <w:r w:rsidRPr="00B66720">
              <w:t>exam</w:t>
            </w:r>
            <w:r w:rsidRPr="00B66720">
              <w:rPr>
                <w:spacing w:val="-2"/>
              </w:rPr>
              <w:t xml:space="preserve"> </w:t>
            </w:r>
            <w:r w:rsidRPr="00B66720">
              <w:t>paper</w:t>
            </w:r>
            <w:r w:rsidRPr="00B66720">
              <w:rPr>
                <w:spacing w:val="-5"/>
              </w:rPr>
              <w:t xml:space="preserve"> </w:t>
            </w:r>
            <w:r w:rsidRPr="00B66720">
              <w:t>that you can</w:t>
            </w:r>
            <w:r w:rsidRPr="00B66720">
              <w:rPr>
                <w:spacing w:val="-1"/>
              </w:rPr>
              <w:t xml:space="preserve"> </w:t>
            </w:r>
            <w:r w:rsidRPr="00B66720">
              <w:t>use to decide whether to</w:t>
            </w:r>
            <w:r w:rsidRPr="00B66720">
              <w:rPr>
                <w:spacing w:val="-1"/>
              </w:rPr>
              <w:t xml:space="preserve"> </w:t>
            </w:r>
            <w:r w:rsidRPr="00B66720">
              <w:t>request a</w:t>
            </w:r>
            <w:r w:rsidRPr="00B66720">
              <w:rPr>
                <w:spacing w:val="-1"/>
              </w:rPr>
              <w:t xml:space="preserve"> </w:t>
            </w:r>
            <w:r w:rsidRPr="00B66720">
              <w:t>review of marking or clerical re-check.</w:t>
            </w:r>
          </w:p>
          <w:p w14:paraId="24EE7E8C" w14:textId="77777777" w:rsidR="00D26F21" w:rsidRPr="00B66720" w:rsidRDefault="00D26F21" w:rsidP="00D26F21">
            <w:pPr>
              <w:pStyle w:val="TableParagraph"/>
              <w:spacing w:before="2"/>
              <w:rPr>
                <w:rFonts w:ascii="Times New Roman"/>
              </w:rPr>
            </w:pPr>
          </w:p>
          <w:p w14:paraId="6C797442" w14:textId="49A33AD7" w:rsidR="00D26F21" w:rsidRDefault="00D26F21" w:rsidP="00D26F21">
            <w:pPr>
              <w:pStyle w:val="TableParagraph"/>
              <w:ind w:left="162"/>
            </w:pPr>
            <w:r w:rsidRPr="00B66720">
              <w:rPr>
                <w:b/>
                <w:spacing w:val="-2"/>
              </w:rPr>
              <w:t>Deadline:</w:t>
            </w:r>
            <w:r>
              <w:rPr>
                <w:b/>
              </w:rPr>
              <w:t xml:space="preserve"> </w:t>
            </w:r>
            <w:r w:rsidR="006D0866">
              <w:t>2</w:t>
            </w:r>
            <w:r w:rsidR="0083179F">
              <w:t>2</w:t>
            </w:r>
            <w:r w:rsidR="006D0866">
              <w:t xml:space="preserve"> January 202</w:t>
            </w:r>
            <w:r w:rsidR="0083179F">
              <w:t>6</w:t>
            </w:r>
            <w:r>
              <w:t xml:space="preserve"> </w:t>
            </w:r>
            <w:r w:rsidR="00850A6B">
              <w:t>(</w:t>
            </w:r>
            <w:r w:rsidR="006D0866">
              <w:t>November 202</w:t>
            </w:r>
            <w:r w:rsidR="0083179F">
              <w:t>5</w:t>
            </w:r>
            <w:r w:rsidR="006D0866">
              <w:t xml:space="preserve"> exam series</w:t>
            </w:r>
            <w:r w:rsidR="00850A6B">
              <w:t>)</w:t>
            </w:r>
          </w:p>
          <w:p w14:paraId="0A6DF90C" w14:textId="61157464" w:rsidR="00D26F21" w:rsidRPr="00D32EE1" w:rsidRDefault="00D26F21" w:rsidP="00D26F21">
            <w:pPr>
              <w:pStyle w:val="TableParagraph"/>
              <w:ind w:left="162"/>
              <w:rPr>
                <w:bCs/>
              </w:rPr>
            </w:pPr>
            <w:r w:rsidRPr="00D32EE1">
              <w:rPr>
                <w:bCs/>
                <w:spacing w:val="-2"/>
              </w:rPr>
              <w:t xml:space="preserve">                </w:t>
            </w:r>
            <w:r>
              <w:rPr>
                <w:bCs/>
                <w:spacing w:val="-2"/>
              </w:rPr>
              <w:t xml:space="preserve"> </w:t>
            </w:r>
            <w:r w:rsidRPr="00D32EE1">
              <w:rPr>
                <w:bCs/>
                <w:spacing w:val="-2"/>
              </w:rPr>
              <w:t xml:space="preserve"> </w:t>
            </w:r>
            <w:r w:rsidR="0083179F">
              <w:rPr>
                <w:bCs/>
                <w:spacing w:val="-2"/>
              </w:rPr>
              <w:t>5</w:t>
            </w:r>
            <w:r w:rsidR="006D0866">
              <w:rPr>
                <w:bCs/>
                <w:spacing w:val="-2"/>
              </w:rPr>
              <w:t xml:space="preserve"> March 202</w:t>
            </w:r>
            <w:r w:rsidR="0083179F">
              <w:rPr>
                <w:bCs/>
                <w:spacing w:val="-2"/>
              </w:rPr>
              <w:t>6</w:t>
            </w:r>
            <w:r>
              <w:rPr>
                <w:bCs/>
                <w:spacing w:val="-2"/>
              </w:rPr>
              <w:t xml:space="preserve"> </w:t>
            </w:r>
            <w:r w:rsidR="00850A6B">
              <w:rPr>
                <w:bCs/>
                <w:spacing w:val="-2"/>
              </w:rPr>
              <w:t>(</w:t>
            </w:r>
            <w:r w:rsidR="006D0866">
              <w:rPr>
                <w:bCs/>
                <w:spacing w:val="-2"/>
              </w:rPr>
              <w:t>January 202</w:t>
            </w:r>
            <w:r w:rsidR="0083179F">
              <w:rPr>
                <w:bCs/>
                <w:spacing w:val="-2"/>
              </w:rPr>
              <w:t>6</w:t>
            </w:r>
            <w:r w:rsidR="006D0866">
              <w:rPr>
                <w:bCs/>
                <w:spacing w:val="-2"/>
              </w:rPr>
              <w:t xml:space="preserve"> exam series</w:t>
            </w:r>
            <w:r w:rsidR="00850A6B">
              <w:rPr>
                <w:bCs/>
                <w:spacing w:val="-2"/>
              </w:rPr>
              <w:t>)</w:t>
            </w:r>
          </w:p>
          <w:p w14:paraId="37F7F895" w14:textId="77777777" w:rsidR="00D26F21" w:rsidRDefault="00D26F21" w:rsidP="00D26F21">
            <w:pPr>
              <w:pStyle w:val="TableParagraph"/>
              <w:spacing w:before="13"/>
              <w:ind w:left="162"/>
            </w:pPr>
          </w:p>
          <w:p w14:paraId="3F0840F3" w14:textId="77777777" w:rsidR="00D26F21" w:rsidRPr="00B66720" w:rsidRDefault="00D26F21" w:rsidP="00D26F21">
            <w:pPr>
              <w:pStyle w:val="TableParagraph"/>
              <w:spacing w:before="13"/>
              <w:ind w:left="162"/>
            </w:pPr>
          </w:p>
          <w:p w14:paraId="3AB0756E" w14:textId="77777777" w:rsidR="00D26F21" w:rsidRDefault="00D26F21" w:rsidP="00D26F21">
            <w:pPr>
              <w:pStyle w:val="TableParagraph"/>
              <w:spacing w:before="4" w:line="504" w:lineRule="auto"/>
              <w:ind w:left="162" w:right="255" w:hanging="1"/>
              <w:rPr>
                <w:sz w:val="20"/>
              </w:rPr>
            </w:pPr>
            <w:r w:rsidRPr="00B66720">
              <w:t>Completed</w:t>
            </w:r>
            <w:r w:rsidRPr="00B66720">
              <w:rPr>
                <w:spacing w:val="-5"/>
              </w:rPr>
              <w:t xml:space="preserve"> </w:t>
            </w:r>
            <w:r w:rsidRPr="00B66720">
              <w:t>within</w:t>
            </w:r>
            <w:r w:rsidRPr="00B66720">
              <w:rPr>
                <w:spacing w:val="-5"/>
              </w:rPr>
              <w:t xml:space="preserve"> </w:t>
            </w:r>
            <w:r w:rsidRPr="00B66720">
              <w:t>a</w:t>
            </w:r>
            <w:r w:rsidRPr="00B66720">
              <w:rPr>
                <w:spacing w:val="-5"/>
              </w:rPr>
              <w:t xml:space="preserve"> </w:t>
            </w:r>
            <w:r w:rsidRPr="00B66720">
              <w:t>week</w:t>
            </w:r>
            <w:r w:rsidRPr="00B66720">
              <w:rPr>
                <w:spacing w:val="-3"/>
              </w:rPr>
              <w:t xml:space="preserve"> </w:t>
            </w:r>
            <w:r w:rsidRPr="00B66720">
              <w:t>of</w:t>
            </w:r>
            <w:r w:rsidRPr="00B66720">
              <w:rPr>
                <w:spacing w:val="-7"/>
              </w:rPr>
              <w:t xml:space="preserve"> </w:t>
            </w:r>
            <w:r w:rsidRPr="00B66720">
              <w:t>the</w:t>
            </w:r>
            <w:r w:rsidRPr="00B66720">
              <w:rPr>
                <w:spacing w:val="-7"/>
              </w:rPr>
              <w:t xml:space="preserve"> </w:t>
            </w:r>
            <w:r w:rsidRPr="00B66720">
              <w:rPr>
                <w:spacing w:val="-2"/>
              </w:rPr>
              <w:t>request.</w:t>
            </w:r>
          </w:p>
        </w:tc>
      </w:tr>
      <w:tr w:rsidR="00D26F21" w14:paraId="2923D872" w14:textId="77777777" w:rsidTr="00B66720">
        <w:trPr>
          <w:trHeight w:val="743"/>
        </w:trPr>
        <w:tc>
          <w:tcPr>
            <w:tcW w:w="9027" w:type="dxa"/>
            <w:shd w:val="clear" w:color="auto" w:fill="7FFFEA" w:themeFill="accent3" w:themeFillTint="66"/>
          </w:tcPr>
          <w:p w14:paraId="766F5BDB" w14:textId="77777777" w:rsidR="00D26F21" w:rsidRPr="00B66720" w:rsidRDefault="00D26F21" w:rsidP="00D26F21">
            <w:pPr>
              <w:pStyle w:val="TableParagraph"/>
              <w:spacing w:before="149"/>
              <w:ind w:left="152"/>
              <w:rPr>
                <w:b/>
                <w:sz w:val="24"/>
                <w:szCs w:val="24"/>
              </w:rPr>
            </w:pPr>
            <w:r w:rsidRPr="00B66720">
              <w:rPr>
                <w:b/>
                <w:sz w:val="24"/>
                <w:szCs w:val="24"/>
              </w:rPr>
              <w:t>What</w:t>
            </w:r>
            <w:r w:rsidRPr="00B667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6720">
              <w:rPr>
                <w:b/>
                <w:sz w:val="24"/>
                <w:szCs w:val="24"/>
              </w:rPr>
              <w:t>happens</w:t>
            </w:r>
            <w:r w:rsidRPr="00B667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6720">
              <w:rPr>
                <w:b/>
                <w:spacing w:val="-2"/>
                <w:sz w:val="24"/>
                <w:szCs w:val="24"/>
              </w:rPr>
              <w:t>next?</w:t>
            </w:r>
          </w:p>
        </w:tc>
      </w:tr>
      <w:tr w:rsidR="00D26F21" w14:paraId="22421A25" w14:textId="77777777" w:rsidTr="00B66720">
        <w:trPr>
          <w:trHeight w:val="1748"/>
        </w:trPr>
        <w:tc>
          <w:tcPr>
            <w:tcW w:w="9027" w:type="dxa"/>
          </w:tcPr>
          <w:p w14:paraId="5F3358DE" w14:textId="7E063673" w:rsidR="00D26F21" w:rsidRPr="00B66720" w:rsidRDefault="00D26F21" w:rsidP="00D26F21">
            <w:pPr>
              <w:pStyle w:val="TableParagraph"/>
              <w:spacing w:before="110" w:line="242" w:lineRule="auto"/>
              <w:ind w:left="152"/>
            </w:pPr>
            <w:r w:rsidRPr="00B66720">
              <w:rPr>
                <w:b/>
              </w:rPr>
              <w:t>Invoices:</w:t>
            </w:r>
            <w:r w:rsidRPr="00B66720">
              <w:rPr>
                <w:b/>
                <w:spacing w:val="-10"/>
              </w:rPr>
              <w:t xml:space="preserve"> </w:t>
            </w:r>
            <w:r w:rsidRPr="00B66720">
              <w:t>The</w:t>
            </w:r>
            <w:r w:rsidRPr="00B66720">
              <w:rPr>
                <w:spacing w:val="-10"/>
              </w:rPr>
              <w:t xml:space="preserve"> </w:t>
            </w:r>
            <w:r w:rsidR="006D0866">
              <w:t>November 202</w:t>
            </w:r>
            <w:r w:rsidR="0083179F">
              <w:t>5</w:t>
            </w:r>
            <w:r w:rsidR="006D0866">
              <w:t xml:space="preserve"> series</w:t>
            </w:r>
            <w:r w:rsidRPr="00B66720">
              <w:rPr>
                <w:spacing w:val="-7"/>
              </w:rPr>
              <w:t xml:space="preserve"> </w:t>
            </w:r>
            <w:r w:rsidRPr="00B66720">
              <w:t>will</w:t>
            </w:r>
            <w:r w:rsidRPr="00B66720">
              <w:rPr>
                <w:spacing w:val="-11"/>
              </w:rPr>
              <w:t xml:space="preserve"> </w:t>
            </w:r>
            <w:r w:rsidRPr="00B66720">
              <w:t>be</w:t>
            </w:r>
            <w:r w:rsidRPr="00B66720">
              <w:rPr>
                <w:spacing w:val="-9"/>
              </w:rPr>
              <w:t xml:space="preserve"> </w:t>
            </w:r>
            <w:r w:rsidRPr="00B66720">
              <w:t>invoiced</w:t>
            </w:r>
            <w:r w:rsidRPr="00B66720">
              <w:rPr>
                <w:spacing w:val="-9"/>
              </w:rPr>
              <w:t xml:space="preserve"> </w:t>
            </w:r>
            <w:r w:rsidRPr="00B66720">
              <w:t xml:space="preserve">in </w:t>
            </w:r>
            <w:r w:rsidR="008675BA">
              <w:t>March</w:t>
            </w:r>
            <w:r w:rsidRPr="00B66720">
              <w:t xml:space="preserve"> </w:t>
            </w:r>
            <w:proofErr w:type="gramStart"/>
            <w:r w:rsidRPr="00B66720">
              <w:t>202</w:t>
            </w:r>
            <w:r w:rsidR="0083179F">
              <w:t>6</w:t>
            </w:r>
            <w:proofErr w:type="gramEnd"/>
            <w:r w:rsidR="006D0866">
              <w:t xml:space="preserve"> and the January 202</w:t>
            </w:r>
            <w:r w:rsidR="0083179F">
              <w:t>6</w:t>
            </w:r>
            <w:r w:rsidR="006D0866">
              <w:t xml:space="preserve"> series will be invoiced in June 202</w:t>
            </w:r>
            <w:r w:rsidR="00211175">
              <w:t>6</w:t>
            </w:r>
            <w:r w:rsidR="006D0866">
              <w:t>.</w:t>
            </w:r>
          </w:p>
          <w:p w14:paraId="4FE5131D" w14:textId="77777777" w:rsidR="00D26F21" w:rsidRPr="00B66720" w:rsidRDefault="00D26F21" w:rsidP="00D26F21">
            <w:pPr>
              <w:pStyle w:val="TableParagraph"/>
              <w:spacing w:before="3"/>
              <w:rPr>
                <w:rFonts w:ascii="Times New Roman"/>
              </w:rPr>
            </w:pPr>
          </w:p>
          <w:p w14:paraId="221B30E7" w14:textId="77777777" w:rsidR="00D26F21" w:rsidRPr="00B66720" w:rsidRDefault="00D26F21" w:rsidP="00D26F21">
            <w:pPr>
              <w:pStyle w:val="TableParagraph"/>
              <w:spacing w:line="242" w:lineRule="auto"/>
              <w:ind w:left="152" w:right="231"/>
            </w:pPr>
            <w:r w:rsidRPr="00B66720">
              <w:t>If</w:t>
            </w:r>
            <w:r w:rsidRPr="00B66720">
              <w:rPr>
                <w:spacing w:val="-4"/>
              </w:rPr>
              <w:t xml:space="preserve"> </w:t>
            </w:r>
            <w:r w:rsidRPr="00B66720">
              <w:t>a</w:t>
            </w:r>
            <w:r w:rsidRPr="00B66720">
              <w:rPr>
                <w:spacing w:val="-5"/>
              </w:rPr>
              <w:t xml:space="preserve"> </w:t>
            </w:r>
            <w:r w:rsidRPr="00B66720">
              <w:t>unit</w:t>
            </w:r>
            <w:r w:rsidRPr="00B66720">
              <w:rPr>
                <w:spacing w:val="-4"/>
              </w:rPr>
              <w:t xml:space="preserve"> </w:t>
            </w:r>
            <w:r w:rsidRPr="00B66720">
              <w:t>grade</w:t>
            </w:r>
            <w:r w:rsidRPr="00B66720">
              <w:rPr>
                <w:spacing w:val="-5"/>
              </w:rPr>
              <w:t xml:space="preserve"> </w:t>
            </w:r>
            <w:r w:rsidRPr="00B66720">
              <w:t>changes</w:t>
            </w:r>
            <w:r w:rsidRPr="00B66720">
              <w:rPr>
                <w:spacing w:val="-5"/>
              </w:rPr>
              <w:t xml:space="preserve"> </w:t>
            </w:r>
            <w:proofErr w:type="gramStart"/>
            <w:r w:rsidRPr="00B66720">
              <w:t>as</w:t>
            </w:r>
            <w:r w:rsidRPr="00B66720">
              <w:rPr>
                <w:spacing w:val="-2"/>
              </w:rPr>
              <w:t xml:space="preserve"> </w:t>
            </w:r>
            <w:r w:rsidRPr="00B66720">
              <w:t>a</w:t>
            </w:r>
            <w:r w:rsidRPr="00B66720">
              <w:rPr>
                <w:spacing w:val="-5"/>
              </w:rPr>
              <w:t xml:space="preserve"> </w:t>
            </w:r>
            <w:r w:rsidRPr="00B66720">
              <w:t>result</w:t>
            </w:r>
            <w:r w:rsidRPr="00B66720">
              <w:rPr>
                <w:spacing w:val="-4"/>
              </w:rPr>
              <w:t xml:space="preserve"> </w:t>
            </w:r>
            <w:r w:rsidRPr="00B66720">
              <w:t>of</w:t>
            </w:r>
            <w:proofErr w:type="gramEnd"/>
            <w:r w:rsidRPr="00B66720">
              <w:rPr>
                <w:spacing w:val="-4"/>
              </w:rPr>
              <w:t xml:space="preserve"> </w:t>
            </w:r>
            <w:r w:rsidRPr="00B66720">
              <w:t>a</w:t>
            </w:r>
            <w:r w:rsidRPr="00B66720">
              <w:rPr>
                <w:spacing w:val="-5"/>
              </w:rPr>
              <w:t xml:space="preserve"> </w:t>
            </w:r>
            <w:r w:rsidRPr="00B66720">
              <w:t>review,</w:t>
            </w:r>
            <w:r w:rsidRPr="00B66720">
              <w:rPr>
                <w:spacing w:val="-4"/>
              </w:rPr>
              <w:t xml:space="preserve"> </w:t>
            </w:r>
            <w:r w:rsidRPr="00B66720">
              <w:t>you will not be charged for the service</w:t>
            </w:r>
          </w:p>
          <w:p w14:paraId="082FE0F1" w14:textId="77777777" w:rsidR="00D26F21" w:rsidRPr="00B66720" w:rsidRDefault="00D26F21" w:rsidP="00D26F21">
            <w:pPr>
              <w:pStyle w:val="TableParagraph"/>
              <w:spacing w:before="4"/>
              <w:rPr>
                <w:rFonts w:ascii="Times New Roman"/>
              </w:rPr>
            </w:pPr>
          </w:p>
          <w:p w14:paraId="2FD53AEB" w14:textId="77777777" w:rsidR="00D26F21" w:rsidRDefault="00D26F21" w:rsidP="00D26F21">
            <w:pPr>
              <w:pStyle w:val="TableParagraph"/>
              <w:spacing w:line="259" w:lineRule="auto"/>
              <w:ind w:left="152"/>
              <w:rPr>
                <w:sz w:val="20"/>
              </w:rPr>
            </w:pPr>
            <w:r w:rsidRPr="00B66720">
              <w:rPr>
                <w:b/>
              </w:rPr>
              <w:t>Complaints</w:t>
            </w:r>
            <w:r w:rsidRPr="00B66720">
              <w:t>:</w:t>
            </w:r>
            <w:r w:rsidRPr="00B66720">
              <w:rPr>
                <w:spacing w:val="-7"/>
              </w:rPr>
              <w:t xml:space="preserve"> </w:t>
            </w:r>
            <w:r w:rsidRPr="00B66720">
              <w:t>If</w:t>
            </w:r>
            <w:r w:rsidRPr="00B66720">
              <w:rPr>
                <w:spacing w:val="-2"/>
              </w:rPr>
              <w:t xml:space="preserve"> </w:t>
            </w:r>
            <w:r w:rsidRPr="00B66720">
              <w:t>you</w:t>
            </w:r>
            <w:r w:rsidRPr="00B66720">
              <w:rPr>
                <w:spacing w:val="-7"/>
              </w:rPr>
              <w:t xml:space="preserve"> </w:t>
            </w:r>
            <w:r w:rsidRPr="00B66720">
              <w:t>have</w:t>
            </w:r>
            <w:r w:rsidRPr="00B66720">
              <w:rPr>
                <w:spacing w:val="-7"/>
              </w:rPr>
              <w:t xml:space="preserve"> </w:t>
            </w:r>
            <w:r w:rsidRPr="00B66720">
              <w:t>co</w:t>
            </w:r>
            <w:hyperlink r:id="rId16">
              <w:r w:rsidRPr="00B66720">
                <w:t>ncerns</w:t>
              </w:r>
              <w:r w:rsidRPr="00B66720">
                <w:rPr>
                  <w:spacing w:val="-6"/>
                </w:rPr>
                <w:t xml:space="preserve"> </w:t>
              </w:r>
              <w:r w:rsidRPr="00B66720">
                <w:t>about</w:t>
              </w:r>
              <w:r w:rsidRPr="00B66720">
                <w:rPr>
                  <w:spacing w:val="-7"/>
                </w:rPr>
                <w:t xml:space="preserve"> </w:t>
              </w:r>
              <w:r w:rsidRPr="00B66720">
                <w:t>our</w:t>
              </w:r>
              <w:r w:rsidRPr="00B66720">
                <w:rPr>
                  <w:spacing w:val="-6"/>
                </w:rPr>
                <w:t xml:space="preserve"> </w:t>
              </w:r>
              <w:r w:rsidRPr="00B66720">
                <w:t>post</w:t>
              </w:r>
            </w:hyperlink>
            <w:r w:rsidRPr="00B66720">
              <w:t xml:space="preserve"> results services, </w:t>
            </w:r>
            <w:hyperlink r:id="rId17" w:history="1">
              <w:r w:rsidRPr="00B66720">
                <w:rPr>
                  <w:rStyle w:val="Hyperlink"/>
                </w:rPr>
                <w:t>get in touch</w:t>
              </w:r>
            </w:hyperlink>
            <w:r w:rsidRPr="00B66720">
              <w:t>.</w:t>
            </w:r>
          </w:p>
        </w:tc>
      </w:tr>
      <w:bookmarkEnd w:id="0"/>
    </w:tbl>
    <w:p w14:paraId="5CF1CFF0" w14:textId="77777777" w:rsidR="00B66720" w:rsidRDefault="00B66720" w:rsidP="00B66720">
      <w:pPr>
        <w:rPr>
          <w:b/>
          <w:bCs/>
          <w:sz w:val="28"/>
          <w:szCs w:val="28"/>
        </w:rPr>
      </w:pPr>
    </w:p>
    <w:p w14:paraId="43C30381" w14:textId="77777777" w:rsidR="00B66720" w:rsidRDefault="00B66720" w:rsidP="00B66720">
      <w:pPr>
        <w:rPr>
          <w:b/>
          <w:bCs/>
          <w:sz w:val="28"/>
          <w:szCs w:val="28"/>
        </w:rPr>
      </w:pPr>
    </w:p>
    <w:p w14:paraId="2B6A331F" w14:textId="77777777" w:rsidR="00B66720" w:rsidRDefault="00B66720" w:rsidP="00B66720">
      <w:pPr>
        <w:rPr>
          <w:b/>
          <w:bCs/>
          <w:sz w:val="28"/>
          <w:szCs w:val="28"/>
        </w:rPr>
      </w:pPr>
    </w:p>
    <w:p w14:paraId="2437FC23" w14:textId="77777777" w:rsidR="00B66720" w:rsidRDefault="00B66720" w:rsidP="00B66720">
      <w:pPr>
        <w:rPr>
          <w:b/>
          <w:bCs/>
          <w:sz w:val="28"/>
          <w:szCs w:val="28"/>
        </w:rPr>
      </w:pPr>
    </w:p>
    <w:p w14:paraId="12D09652" w14:textId="04C71710" w:rsidR="00B66720" w:rsidRDefault="00B66720" w:rsidP="00B66720">
      <w:pPr>
        <w:rPr>
          <w:b/>
          <w:bCs/>
          <w:sz w:val="28"/>
          <w:szCs w:val="28"/>
        </w:rPr>
      </w:pPr>
      <w:r w:rsidRPr="00C05D53">
        <w:rPr>
          <w:b/>
          <w:bCs/>
          <w:sz w:val="28"/>
          <w:szCs w:val="28"/>
        </w:rPr>
        <w:t>Post</w:t>
      </w:r>
      <w:r>
        <w:t>-</w:t>
      </w:r>
      <w:r w:rsidRPr="00C05D53">
        <w:rPr>
          <w:b/>
          <w:bCs/>
          <w:sz w:val="28"/>
          <w:szCs w:val="28"/>
        </w:rPr>
        <w:t>results services</w:t>
      </w:r>
      <w:r>
        <w:rPr>
          <w:b/>
          <w:bCs/>
          <w:sz w:val="28"/>
          <w:szCs w:val="28"/>
        </w:rPr>
        <w:t xml:space="preserve"> summary – </w:t>
      </w:r>
      <w:r w:rsidR="006D0866">
        <w:rPr>
          <w:b/>
          <w:bCs/>
          <w:sz w:val="28"/>
          <w:szCs w:val="28"/>
        </w:rPr>
        <w:t>November</w:t>
      </w:r>
      <w:r w:rsidR="00850A6B">
        <w:rPr>
          <w:b/>
          <w:bCs/>
          <w:sz w:val="28"/>
          <w:szCs w:val="28"/>
        </w:rPr>
        <w:t xml:space="preserve"> 202</w:t>
      </w:r>
      <w:r w:rsidR="00211175">
        <w:rPr>
          <w:b/>
          <w:bCs/>
          <w:sz w:val="28"/>
          <w:szCs w:val="28"/>
        </w:rPr>
        <w:t>5</w:t>
      </w:r>
      <w:r w:rsidR="006D0866">
        <w:rPr>
          <w:b/>
          <w:bCs/>
          <w:sz w:val="28"/>
          <w:szCs w:val="28"/>
        </w:rPr>
        <w:t xml:space="preserve"> and January 202</w:t>
      </w:r>
      <w:r w:rsidR="00211175">
        <w:rPr>
          <w:b/>
          <w:bCs/>
          <w:sz w:val="28"/>
          <w:szCs w:val="28"/>
        </w:rPr>
        <w:t>6</w:t>
      </w:r>
    </w:p>
    <w:p w14:paraId="672385D4" w14:textId="77777777" w:rsidR="00B66720" w:rsidRPr="00AA6C1B" w:rsidRDefault="00B66720" w:rsidP="00B66720">
      <w:pPr>
        <w:rPr>
          <w:sz w:val="28"/>
          <w:szCs w:val="28"/>
        </w:rPr>
      </w:pPr>
    </w:p>
    <w:p w14:paraId="58D1FF24" w14:textId="77777777" w:rsidR="00B66720" w:rsidRPr="00B66720" w:rsidRDefault="00B66720" w:rsidP="00B66720">
      <w:pPr>
        <w:rPr>
          <w:rFonts w:asciiTheme="minorBidi" w:hAnsiTheme="minorBidi"/>
        </w:rPr>
      </w:pPr>
      <w:r w:rsidRPr="00B66720">
        <w:rPr>
          <w:rFonts w:asciiTheme="minorBidi" w:hAnsiTheme="minorBidi"/>
        </w:rPr>
        <w:t xml:space="preserve">If you’re unhappy with an exam result, there are a few options available. </w:t>
      </w:r>
    </w:p>
    <w:p w14:paraId="0B35DBDA" w14:textId="77777777" w:rsidR="00B66720" w:rsidRPr="00B66720" w:rsidRDefault="00B66720" w:rsidP="00B66720">
      <w:pPr>
        <w:rPr>
          <w:rFonts w:asciiTheme="minorBidi" w:hAnsiTheme="minorBidi"/>
        </w:rPr>
      </w:pPr>
    </w:p>
    <w:p w14:paraId="2C3FF085" w14:textId="77777777" w:rsidR="00B66720" w:rsidRPr="00B66720" w:rsidRDefault="00B66720" w:rsidP="00B66720">
      <w:pPr>
        <w:rPr>
          <w:rFonts w:asciiTheme="minorBidi" w:hAnsiTheme="minorBidi"/>
        </w:rPr>
      </w:pPr>
      <w:r w:rsidRPr="00B66720">
        <w:rPr>
          <w:rFonts w:asciiTheme="minorBidi" w:hAnsiTheme="minorBidi"/>
        </w:rPr>
        <w:t xml:space="preserve">If you’re a learner, </w:t>
      </w:r>
      <w:r w:rsidRPr="00B66720">
        <w:rPr>
          <w:rStyle w:val="normaltextrun"/>
          <w:rFonts w:asciiTheme="minorBidi" w:hAnsiTheme="minorBidi"/>
        </w:rPr>
        <w:t>the best thing to do is to speak to your school about your options. You might decide to see a copy of your exam paper, ask for a review of marking, or re</w:t>
      </w:r>
      <w:r w:rsidR="00F139BC">
        <w:rPr>
          <w:rStyle w:val="normaltextrun"/>
          <w:rFonts w:asciiTheme="minorBidi" w:hAnsiTheme="minorBidi"/>
        </w:rPr>
        <w:t>-</w:t>
      </w:r>
      <w:r w:rsidRPr="00B66720">
        <w:rPr>
          <w:rStyle w:val="normaltextrun"/>
          <w:rFonts w:asciiTheme="minorBidi" w:hAnsiTheme="minorBidi"/>
        </w:rPr>
        <w:t>sit the exam.</w:t>
      </w:r>
      <w:r w:rsidRPr="00B66720">
        <w:rPr>
          <w:rStyle w:val="eop"/>
          <w:rFonts w:asciiTheme="minorBidi" w:hAnsiTheme="minorBidi"/>
        </w:rPr>
        <w:t> </w:t>
      </w:r>
    </w:p>
    <w:p w14:paraId="2BFAEC3E" w14:textId="77777777" w:rsidR="00B66720" w:rsidRPr="00B66720" w:rsidRDefault="00B66720" w:rsidP="00B66720">
      <w:pPr>
        <w:rPr>
          <w:rFonts w:asciiTheme="minorBidi" w:hAnsiTheme="minorBidi"/>
        </w:rPr>
      </w:pPr>
      <w:r w:rsidRPr="00B66720">
        <w:rPr>
          <w:rFonts w:asciiTheme="minorBidi" w:hAnsiTheme="minorBidi"/>
        </w:rPr>
        <w:t>_______________________________________________________________________</w:t>
      </w:r>
    </w:p>
    <w:p w14:paraId="5445DCC4" w14:textId="77777777" w:rsidR="00B66720" w:rsidRDefault="00B66720" w:rsidP="00B66720">
      <w:pPr>
        <w:rPr>
          <w:rFonts w:asciiTheme="minorBidi" w:hAnsiTheme="minorBidi"/>
          <w:b/>
          <w:bCs/>
          <w:sz w:val="24"/>
          <w:szCs w:val="24"/>
        </w:rPr>
      </w:pPr>
    </w:p>
    <w:p w14:paraId="173327AB" w14:textId="77777777" w:rsidR="00B66720" w:rsidRPr="00B66720" w:rsidRDefault="00B66720" w:rsidP="00B66720">
      <w:pPr>
        <w:rPr>
          <w:rFonts w:asciiTheme="minorBidi" w:hAnsiTheme="minorBidi"/>
          <w:b/>
          <w:bCs/>
          <w:sz w:val="24"/>
          <w:szCs w:val="24"/>
        </w:rPr>
      </w:pPr>
      <w:r w:rsidRPr="00B66720">
        <w:rPr>
          <w:rFonts w:asciiTheme="minorBidi" w:hAnsiTheme="minorBidi"/>
          <w:b/>
          <w:bCs/>
          <w:sz w:val="24"/>
          <w:szCs w:val="24"/>
        </w:rPr>
        <w:t xml:space="preserve">Access to scripts </w:t>
      </w:r>
    </w:p>
    <w:p w14:paraId="20858425" w14:textId="263831FD" w:rsidR="00B66720" w:rsidRPr="00B66720" w:rsidRDefault="00B66720" w:rsidP="00B66720">
      <w:pPr>
        <w:rPr>
          <w:rFonts w:asciiTheme="minorBidi" w:eastAsia="Times New Roman" w:hAnsiTheme="minorBidi"/>
        </w:rPr>
      </w:pPr>
      <w:r w:rsidRPr="00B66720">
        <w:rPr>
          <w:rFonts w:asciiTheme="minorBidi" w:eastAsia="Times New Roman" w:hAnsiTheme="minorBidi"/>
        </w:rPr>
        <w:t xml:space="preserve">Request access to scripts to decide on reviews of marking and to support your teaching and learning. </w:t>
      </w:r>
      <w:r w:rsidR="00850A6B">
        <w:rPr>
          <w:rFonts w:asciiTheme="minorBidi" w:eastAsia="Times New Roman" w:hAnsiTheme="minorBidi"/>
        </w:rPr>
        <w:t>Both the Access to Scripts – Priority copy and Access to Scripts – Original copy services are free.</w:t>
      </w:r>
      <w:r w:rsidRPr="00B66720">
        <w:rPr>
          <w:rFonts w:asciiTheme="minorBidi" w:eastAsia="Times New Roman" w:hAnsiTheme="minorBidi"/>
        </w:rPr>
        <w:t xml:space="preserve"> </w:t>
      </w:r>
    </w:p>
    <w:p w14:paraId="3D2B3BAF" w14:textId="77777777" w:rsidR="00B66720" w:rsidRPr="00B66720" w:rsidRDefault="00B66720" w:rsidP="00B66720">
      <w:pPr>
        <w:rPr>
          <w:rFonts w:asciiTheme="minorBidi" w:eastAsia="Times New Roman" w:hAnsiTheme="minorBidi"/>
        </w:rPr>
      </w:pPr>
      <w:r w:rsidRPr="00B66720">
        <w:rPr>
          <w:rFonts w:asciiTheme="minorBidi" w:eastAsia="Times New Roman" w:hAnsiTheme="minorBidi"/>
        </w:rPr>
        <w:t>We’ll email exams officers when the marked paper is available on Centre Services.</w:t>
      </w:r>
    </w:p>
    <w:p w14:paraId="3E9D83EA" w14:textId="77777777" w:rsidR="00B66720" w:rsidRPr="00B66720" w:rsidRDefault="00B66720" w:rsidP="00B66720">
      <w:pPr>
        <w:rPr>
          <w:rFonts w:asciiTheme="minorBidi" w:hAnsiTheme="minorBidi"/>
          <w:shd w:val="clear" w:color="auto" w:fill="FFFFFF"/>
        </w:rPr>
      </w:pPr>
      <w:r w:rsidRPr="00B66720">
        <w:rPr>
          <w:rFonts w:asciiTheme="minorBidi" w:hAnsiTheme="minorBidi"/>
          <w:shd w:val="clear" w:color="auto" w:fill="FFFFFF"/>
        </w:rPr>
        <w:t xml:space="preserve">Scripts will show the </w:t>
      </w:r>
      <w:r w:rsidRPr="00B66720" w:rsidDel="00897A38">
        <w:rPr>
          <w:rFonts w:asciiTheme="minorBidi" w:hAnsiTheme="minorBidi"/>
        </w:rPr>
        <w:t>learner’s</w:t>
      </w:r>
      <w:r w:rsidRPr="00B66720">
        <w:rPr>
          <w:rFonts w:asciiTheme="minorBidi" w:hAnsiTheme="minorBidi"/>
          <w:shd w:val="clear" w:color="auto" w:fill="FFFFFF"/>
        </w:rPr>
        <w:t xml:space="preserve"> written answers and the examiner’s comments and marks.</w:t>
      </w:r>
    </w:p>
    <w:p w14:paraId="3BDA6B98" w14:textId="77777777" w:rsidR="00B66720" w:rsidRPr="00B66720" w:rsidRDefault="00B66720" w:rsidP="00B6672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color w:val="000000"/>
          <w:sz w:val="22"/>
          <w:szCs w:val="22"/>
        </w:rPr>
      </w:pPr>
      <w:r w:rsidRPr="00B66720">
        <w:rPr>
          <w:rStyle w:val="normaltextrun"/>
          <w:rFonts w:asciiTheme="minorBidi" w:eastAsiaTheme="majorEastAsia" w:hAnsiTheme="minorBidi" w:cstheme="minorBidi"/>
          <w:color w:val="000000"/>
          <w:sz w:val="22"/>
          <w:szCs w:val="22"/>
          <w:shd w:val="clear" w:color="auto" w:fill="FFFFFF"/>
        </w:rPr>
        <w:t xml:space="preserve">If you’re concerned that the examiner has made a mistake marking your student’s script, you can consider requesting a </w:t>
      </w:r>
      <w:r w:rsidRPr="00B66720">
        <w:rPr>
          <w:rStyle w:val="normaltextrun"/>
          <w:rFonts w:asciiTheme="minorBidi" w:eastAsiaTheme="majorEastAsia" w:hAnsiTheme="minorBidi" w:cstheme="minorBidi"/>
          <w:sz w:val="22"/>
          <w:szCs w:val="22"/>
          <w:shd w:val="clear" w:color="auto" w:fill="FFFFFF"/>
        </w:rPr>
        <w:t>review of marking</w:t>
      </w:r>
      <w:r w:rsidRPr="00B66720">
        <w:rPr>
          <w:rStyle w:val="normaltextrun"/>
          <w:rFonts w:asciiTheme="minorBidi" w:eastAsiaTheme="majorEastAsia" w:hAnsiTheme="minorBidi" w:cstheme="minorBidi"/>
          <w:color w:val="000000"/>
          <w:sz w:val="22"/>
          <w:szCs w:val="22"/>
          <w:shd w:val="clear" w:color="auto" w:fill="FFFFFF"/>
        </w:rPr>
        <w:t>. If a review of marking leads to an overall subject grade change, we won’t charge for it.</w:t>
      </w:r>
      <w:r w:rsidRPr="00B66720">
        <w:rPr>
          <w:rStyle w:val="eop"/>
          <w:rFonts w:asciiTheme="minorBidi" w:hAnsiTheme="minorBidi" w:cstheme="minorBidi"/>
          <w:color w:val="000000"/>
          <w:sz w:val="22"/>
          <w:szCs w:val="22"/>
        </w:rPr>
        <w:t> </w:t>
      </w:r>
    </w:p>
    <w:p w14:paraId="455E79EA" w14:textId="77777777" w:rsidR="00B66720" w:rsidRPr="00B66720" w:rsidRDefault="00B66720" w:rsidP="00B66720">
      <w:pPr>
        <w:rPr>
          <w:rFonts w:asciiTheme="minorBidi" w:hAnsiTheme="minorBidi"/>
        </w:rPr>
      </w:pPr>
      <w:r w:rsidRPr="00B66720">
        <w:rPr>
          <w:rFonts w:asciiTheme="minorBidi" w:hAnsiTheme="minorBidi"/>
        </w:rPr>
        <w:t>________________________________________________________________________</w:t>
      </w:r>
    </w:p>
    <w:p w14:paraId="5477DBBA" w14:textId="77777777" w:rsidR="00B66720" w:rsidRPr="00B66720" w:rsidRDefault="00B66720" w:rsidP="00B66720">
      <w:pPr>
        <w:rPr>
          <w:rFonts w:asciiTheme="minorBidi" w:hAnsiTheme="minorBidi"/>
          <w:b/>
          <w:bCs/>
        </w:rPr>
      </w:pPr>
    </w:p>
    <w:p w14:paraId="1535409F" w14:textId="77777777" w:rsidR="00B66720" w:rsidRPr="00B66720" w:rsidRDefault="00B66720" w:rsidP="00B66720">
      <w:pPr>
        <w:rPr>
          <w:rFonts w:asciiTheme="minorBidi" w:hAnsiTheme="minorBidi"/>
          <w:b/>
          <w:bCs/>
          <w:sz w:val="24"/>
          <w:szCs w:val="24"/>
        </w:rPr>
      </w:pPr>
      <w:r w:rsidRPr="00B66720">
        <w:rPr>
          <w:rFonts w:asciiTheme="minorBidi" w:hAnsiTheme="minorBidi"/>
          <w:b/>
          <w:bCs/>
          <w:sz w:val="24"/>
          <w:szCs w:val="24"/>
        </w:rPr>
        <w:t>Enhanced results analysis (ERA)</w:t>
      </w:r>
    </w:p>
    <w:p w14:paraId="36FCC344" w14:textId="77777777" w:rsidR="00B66720" w:rsidRPr="00B66720" w:rsidRDefault="00B66720" w:rsidP="00B66720">
      <w:pPr>
        <w:rPr>
          <w:rFonts w:asciiTheme="minorBidi" w:hAnsiTheme="minorBidi"/>
          <w:color w:val="081D99" w:themeColor="accent1" w:themeShade="80"/>
        </w:rPr>
      </w:pPr>
      <w:r w:rsidRPr="00B66720">
        <w:rPr>
          <w:rFonts w:asciiTheme="minorBidi" w:eastAsia="Times New Roman" w:hAnsiTheme="minorBidi"/>
        </w:rPr>
        <w:t xml:space="preserve">Use our online ERA tools in Results on </w:t>
      </w:r>
      <w:hyperlink r:id="rId18">
        <w:r w:rsidRPr="00B66720">
          <w:rPr>
            <w:rStyle w:val="Hyperlink"/>
            <w:rFonts w:asciiTheme="minorBidi" w:eastAsia="Times New Roman" w:hAnsiTheme="minorBidi"/>
          </w:rPr>
          <w:t>Centre Services</w:t>
        </w:r>
      </w:hyperlink>
      <w:r w:rsidRPr="00B66720">
        <w:rPr>
          <w:rFonts w:asciiTheme="minorBidi" w:eastAsia="Times New Roman" w:hAnsiTheme="minorBidi"/>
          <w:color w:val="4B4B4B"/>
        </w:rPr>
        <w:t xml:space="preserve"> </w:t>
      </w:r>
      <w:r w:rsidRPr="00B66720">
        <w:rPr>
          <w:rFonts w:asciiTheme="minorBidi" w:eastAsia="Times New Roman" w:hAnsiTheme="minorBidi"/>
        </w:rPr>
        <w:t xml:space="preserve">to dig deeper into your results and </w:t>
      </w:r>
      <w:r w:rsidRPr="00B66720">
        <w:rPr>
          <w:rFonts w:asciiTheme="minorBidi" w:eastAsia="Times New Roman" w:hAnsiTheme="minorBidi"/>
        </w:rPr>
        <w:lastRenderedPageBreak/>
        <w:t>see how your school, subject, class and individual students have performed.  </w:t>
      </w:r>
    </w:p>
    <w:p w14:paraId="19DBE7B0" w14:textId="77777777" w:rsidR="00B66720" w:rsidRPr="00B66720" w:rsidRDefault="00B66720" w:rsidP="00B66720">
      <w:pPr>
        <w:rPr>
          <w:rFonts w:asciiTheme="minorBidi" w:hAnsiTheme="minorBidi"/>
        </w:rPr>
      </w:pPr>
      <w:r w:rsidRPr="00B66720">
        <w:rPr>
          <w:rFonts w:asciiTheme="minorBidi" w:hAnsiTheme="minorBidi"/>
        </w:rPr>
        <w:t>You can download results quickly into a spreadsheet and review graphs for teaching and learning purposes and use these in your school SLT reports.</w:t>
      </w:r>
    </w:p>
    <w:p w14:paraId="24541891" w14:textId="77777777" w:rsidR="00B66720" w:rsidRPr="00B66720" w:rsidRDefault="00B66720" w:rsidP="00B66720">
      <w:pPr>
        <w:rPr>
          <w:rFonts w:asciiTheme="minorBidi" w:hAnsiTheme="minorBidi"/>
        </w:rPr>
      </w:pPr>
      <w:r w:rsidRPr="00B66720">
        <w:rPr>
          <w:rFonts w:asciiTheme="minorBidi" w:hAnsiTheme="minorBidi"/>
        </w:rPr>
        <w:t xml:space="preserve">Find out more: </w:t>
      </w:r>
      <w:hyperlink r:id="rId19">
        <w:r w:rsidRPr="00B66720">
          <w:rPr>
            <w:rStyle w:val="Hyperlink"/>
            <w:rFonts w:asciiTheme="minorBidi" w:hAnsiTheme="minorBidi"/>
            <w:color w:val="0070C0"/>
          </w:rPr>
          <w:t>oxfordaqa.com/why-us/teacher-support</w:t>
        </w:r>
      </w:hyperlink>
    </w:p>
    <w:p w14:paraId="493F2D0B" w14:textId="77777777" w:rsidR="00B66720" w:rsidRPr="00B66720" w:rsidRDefault="00B66720" w:rsidP="00B66720">
      <w:pPr>
        <w:rPr>
          <w:rFonts w:asciiTheme="minorBidi" w:hAnsiTheme="minorBidi"/>
        </w:rPr>
      </w:pPr>
      <w:r w:rsidRPr="00B66720">
        <w:rPr>
          <w:rFonts w:asciiTheme="minorBidi" w:hAnsiTheme="minorBidi"/>
        </w:rPr>
        <w:t>________________________________________________________________________</w:t>
      </w:r>
    </w:p>
    <w:p w14:paraId="17AFEBF2" w14:textId="77777777" w:rsidR="00B66720" w:rsidRPr="00B66720" w:rsidRDefault="00B66720" w:rsidP="00B66720">
      <w:pPr>
        <w:rPr>
          <w:b/>
          <w:bCs/>
        </w:rPr>
      </w:pPr>
    </w:p>
    <w:p w14:paraId="52FB5A6F" w14:textId="77777777" w:rsidR="00B66720" w:rsidRPr="00B66720" w:rsidRDefault="00B66720" w:rsidP="00B66720">
      <w:pPr>
        <w:rPr>
          <w:sz w:val="24"/>
          <w:szCs w:val="24"/>
        </w:rPr>
      </w:pPr>
      <w:r w:rsidRPr="00B66720">
        <w:rPr>
          <w:b/>
          <w:bCs/>
          <w:sz w:val="24"/>
          <w:szCs w:val="24"/>
        </w:rPr>
        <w:t>Moderation review</w:t>
      </w:r>
    </w:p>
    <w:p w14:paraId="0FC94505" w14:textId="77777777" w:rsidR="00B66720" w:rsidRPr="00B66720" w:rsidRDefault="00B66720" w:rsidP="00B66720">
      <w:pPr>
        <w:rPr>
          <w:rFonts w:ascii="Calibri" w:eastAsia="Calibri" w:hAnsi="Calibri" w:cs="Calibri"/>
        </w:rPr>
      </w:pPr>
      <w:r w:rsidRPr="00B66720">
        <w:t xml:space="preserve">If your school internally assessed non-exam assessment (NEA) mark was adjusted during moderation, request a moderation review on </w:t>
      </w:r>
      <w:r w:rsidRPr="00B66720">
        <w:rPr>
          <w:rStyle w:val="Hyperlink"/>
        </w:rPr>
        <w:t>Centre Services</w:t>
      </w:r>
      <w:r w:rsidRPr="00B66720">
        <w:t xml:space="preserve"> to check the assessment criteria was applied fairly, reliably and consistently to the standard.</w:t>
      </w:r>
      <w:r w:rsidRPr="00B66720">
        <w:rPr>
          <w:rFonts w:ascii="Calibri" w:eastAsia="Calibri" w:hAnsi="Calibri" w:cs="Calibri"/>
        </w:rPr>
        <w:t xml:space="preserve"> </w:t>
      </w:r>
    </w:p>
    <w:p w14:paraId="37698B7C" w14:textId="77777777" w:rsidR="00B66720" w:rsidRPr="00B66720" w:rsidRDefault="00B66720" w:rsidP="00B66720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B66720">
        <w:rPr>
          <w:rFonts w:ascii="Arial" w:eastAsia="Arial" w:hAnsi="Arial" w:cs="Arial"/>
        </w:rPr>
        <w:t xml:space="preserve">Moderation reviews are only available for whole NEA subject units, not individual students. </w:t>
      </w:r>
    </w:p>
    <w:p w14:paraId="6718F680" w14:textId="77777777" w:rsidR="00B66720" w:rsidRPr="00B66720" w:rsidRDefault="00B66720" w:rsidP="00B66720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B66720">
        <w:rPr>
          <w:rFonts w:ascii="Arial" w:eastAsia="Arial" w:hAnsi="Arial" w:cs="Arial"/>
        </w:rPr>
        <w:t xml:space="preserve">Learners’ marks may be lowered, but the published grade will not be lowered for the current exam series. </w:t>
      </w:r>
    </w:p>
    <w:p w14:paraId="43B58044" w14:textId="77777777" w:rsidR="00B66720" w:rsidRPr="00B66720" w:rsidRDefault="00B66720" w:rsidP="00B66720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B66720">
        <w:rPr>
          <w:rFonts w:ascii="Arial" w:eastAsia="Arial" w:hAnsi="Arial" w:cs="Arial"/>
        </w:rPr>
        <w:t xml:space="preserve">Lowered marks may be carried forward to future certification. </w:t>
      </w:r>
    </w:p>
    <w:p w14:paraId="25067C88" w14:textId="77777777" w:rsidR="00B66720" w:rsidRPr="00B66720" w:rsidRDefault="00B66720" w:rsidP="00B66720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B66720">
        <w:rPr>
          <w:rFonts w:ascii="Arial" w:eastAsia="Arial" w:hAnsi="Arial" w:cs="Arial"/>
        </w:rPr>
        <w:t>We’ll email exams officers when your review of moderation outcome is available to view on Centre Services. The outcome letter will give details of any mark/grade adjustments. The Review of Moderation feedback report will be sent to the Exams Officer’s email address when the outcome is available.</w:t>
      </w:r>
    </w:p>
    <w:p w14:paraId="04E4405B" w14:textId="77777777" w:rsidR="00B66720" w:rsidRPr="00B66720" w:rsidRDefault="00B66720" w:rsidP="00B66720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B66720">
        <w:rPr>
          <w:rFonts w:ascii="Arial" w:eastAsia="Arial" w:hAnsi="Arial" w:cs="Arial"/>
        </w:rPr>
        <w:t xml:space="preserve">If the school mark is reinstated </w:t>
      </w:r>
      <w:proofErr w:type="gramStart"/>
      <w:r w:rsidRPr="00B66720">
        <w:rPr>
          <w:rFonts w:ascii="Arial" w:eastAsia="Arial" w:hAnsi="Arial" w:cs="Arial"/>
        </w:rPr>
        <w:t>as a result of</w:t>
      </w:r>
      <w:proofErr w:type="gramEnd"/>
      <w:r w:rsidRPr="00B66720">
        <w:rPr>
          <w:rFonts w:ascii="Arial" w:eastAsia="Arial" w:hAnsi="Arial" w:cs="Arial"/>
        </w:rPr>
        <w:t xml:space="preserve"> a moderation review, we won’t charge for it. </w:t>
      </w:r>
    </w:p>
    <w:p w14:paraId="43859975" w14:textId="77777777" w:rsidR="003428D8" w:rsidRPr="00A01656" w:rsidRDefault="003428D8" w:rsidP="00B66720">
      <w:pPr>
        <w:pStyle w:val="Footer"/>
        <w:rPr>
          <w:sz w:val="28"/>
        </w:rPr>
      </w:pPr>
    </w:p>
    <w:sectPr w:rsidR="003428D8" w:rsidRPr="00A01656" w:rsidSect="000C0987">
      <w:pgSz w:w="11906" w:h="16838"/>
      <w:pgMar w:top="1440" w:right="1440" w:bottom="1440" w:left="1440" w:header="706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FE7B" w14:textId="77777777" w:rsidR="00D07A85" w:rsidRDefault="00D07A85" w:rsidP="005F5655">
      <w:r>
        <w:separator/>
      </w:r>
    </w:p>
  </w:endnote>
  <w:endnote w:type="continuationSeparator" w:id="0">
    <w:p w14:paraId="147FAE51" w14:textId="77777777" w:rsidR="00D07A85" w:rsidRDefault="00D07A85" w:rsidP="005F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8832818"/>
      <w:docPartObj>
        <w:docPartGallery w:val="Page Numbers (Bottom of Page)"/>
        <w:docPartUnique/>
      </w:docPartObj>
    </w:sdtPr>
    <w:sdtContent>
      <w:p w14:paraId="0673CB62" w14:textId="77777777" w:rsidR="00224673" w:rsidRDefault="00224673" w:rsidP="002952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4E2F91" w14:textId="77777777" w:rsidR="00224673" w:rsidRDefault="00224673" w:rsidP="002246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86E6" w14:textId="77777777" w:rsidR="000C0987" w:rsidRPr="000C0987" w:rsidRDefault="000C0987" w:rsidP="00224673">
    <w:pPr>
      <w:pStyle w:val="Footer"/>
      <w:spacing w:line="240" w:lineRule="auto"/>
      <w:ind w:right="360"/>
      <w:rPr>
        <w:b/>
        <w:bCs/>
        <w:sz w:val="20"/>
        <w:szCs w:val="20"/>
      </w:rPr>
    </w:pPr>
    <w:r w:rsidRPr="000C0987">
      <w:rPr>
        <w:b/>
        <w:bCs/>
        <w:sz w:val="20"/>
        <w:szCs w:val="20"/>
      </w:rPr>
      <w:t>oxfordaqa.com</w:t>
    </w:r>
  </w:p>
  <w:p w14:paraId="6977EA7D" w14:textId="77777777" w:rsidR="000C0987" w:rsidRPr="000C0987" w:rsidRDefault="000C0987" w:rsidP="000C0987">
    <w:pPr>
      <w:pStyle w:val="Footer"/>
      <w:spacing w:line="240" w:lineRule="auto"/>
    </w:pPr>
  </w:p>
  <w:sdt>
    <w:sdtPr>
      <w:rPr>
        <w:rStyle w:val="PageNumber"/>
      </w:rPr>
      <w:id w:val="-608430883"/>
      <w:docPartObj>
        <w:docPartGallery w:val="Page Numbers (Bottom of Page)"/>
        <w:docPartUnique/>
      </w:docPartObj>
    </w:sdtPr>
    <w:sdtContent>
      <w:p w14:paraId="386B9B72" w14:textId="77777777" w:rsidR="00224673" w:rsidRDefault="00224673" w:rsidP="00224673">
        <w:pPr>
          <w:pStyle w:val="Footer"/>
          <w:framePr w:wrap="none" w:vAnchor="text" w:hAnchor="margin" w:xAlign="right" w:y="-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3373CAF" w14:textId="00D02844" w:rsidR="000C0987" w:rsidRPr="000C0987" w:rsidRDefault="000C0987" w:rsidP="000C0987">
    <w:pPr>
      <w:pStyle w:val="Footer"/>
      <w:spacing w:line="240" w:lineRule="auto"/>
    </w:pPr>
    <w:r w:rsidRPr="000C0987">
      <w:t>Copyright © 202</w:t>
    </w:r>
    <w:r w:rsidR="00235919">
      <w:t>5</w:t>
    </w:r>
    <w:r w:rsidRPr="000C0987">
      <w:t xml:space="preserve"> Oxford International AQA Examinations and its licensors. All rights reserved.</w:t>
    </w:r>
    <w:r w:rsidR="00224673">
      <w:t xml:space="preserve"> </w:t>
    </w:r>
  </w:p>
  <w:p w14:paraId="491FB800" w14:textId="77777777" w:rsidR="00F74A15" w:rsidRDefault="00F74A15" w:rsidP="00F74A15">
    <w:pPr>
      <w:pStyle w:val="Footer"/>
    </w:pPr>
  </w:p>
  <w:p w14:paraId="60E2BB34" w14:textId="77777777" w:rsidR="00036002" w:rsidRPr="00036002" w:rsidRDefault="00036002" w:rsidP="0053443E">
    <w:pPr>
      <w:pStyle w:val="Footer"/>
      <w:rPr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E92A" w14:textId="77777777" w:rsidR="000C0987" w:rsidRDefault="000C0987" w:rsidP="000C0987">
    <w:pPr>
      <w:pStyle w:val="Footer"/>
    </w:pPr>
    <w:r w:rsidRPr="00F74A15">
      <w:t>OxfordAQA is a partnership between AQA, the UK’s largest awarding body, and Oxford University Press, a department of</w:t>
    </w:r>
    <w:r>
      <w:t xml:space="preserve"> </w:t>
    </w:r>
    <w:r w:rsidRPr="00F74A15">
      <w:t xml:space="preserve">the University of Oxford. We offer globally relevant international GCSEs, AS and A-levels </w:t>
    </w:r>
    <w:r w:rsidR="001D7F81">
      <w:t>across Europe, Africa and</w:t>
    </w:r>
    <w:r w:rsidRPr="00F74A15">
      <w:t xml:space="preserve"> Asia</w:t>
    </w:r>
    <w:r>
      <w:t>.</w:t>
    </w:r>
  </w:p>
  <w:p w14:paraId="3774DC01" w14:textId="77777777" w:rsidR="00F74A15" w:rsidRDefault="00F74A15" w:rsidP="000C0987">
    <w:pPr>
      <w:pStyle w:val="Footer"/>
    </w:pPr>
  </w:p>
  <w:p w14:paraId="1928F3FF" w14:textId="77777777" w:rsidR="005F5655" w:rsidRDefault="000C0987" w:rsidP="00F74A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1" wp14:anchorId="778DD9AC" wp14:editId="17E48C1B">
              <wp:simplePos x="0" y="0"/>
              <wp:positionH relativeFrom="page">
                <wp:posOffset>-9525</wp:posOffset>
              </wp:positionH>
              <wp:positionV relativeFrom="page">
                <wp:posOffset>10302240</wp:posOffset>
              </wp:positionV>
              <wp:extent cx="7559675" cy="370205"/>
              <wp:effectExtent l="0" t="0" r="3175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9675" cy="370205"/>
                      </a:xfrm>
                      <a:custGeom>
                        <a:avLst/>
                        <a:gdLst>
                          <a:gd name="T0" fmla="*/ 8673 w 9026"/>
                          <a:gd name="T1" fmla="*/ 0 h 443"/>
                          <a:gd name="T2" fmla="*/ 8673 w 9026"/>
                          <a:gd name="T3" fmla="*/ 338 h 443"/>
                          <a:gd name="T4" fmla="*/ 8355 w 9026"/>
                          <a:gd name="T5" fmla="*/ 0 h 443"/>
                          <a:gd name="T6" fmla="*/ 0 w 9026"/>
                          <a:gd name="T7" fmla="*/ 0 h 443"/>
                          <a:gd name="T8" fmla="*/ 0 w 9026"/>
                          <a:gd name="T9" fmla="*/ 443 h 443"/>
                          <a:gd name="T10" fmla="*/ 9026 w 9026"/>
                          <a:gd name="T11" fmla="*/ 443 h 443"/>
                          <a:gd name="T12" fmla="*/ 9026 w 9026"/>
                          <a:gd name="T13" fmla="*/ 0 h 443"/>
                          <a:gd name="T14" fmla="*/ 8673 w 9026"/>
                          <a:gd name="T15" fmla="*/ 0 h 44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9026" h="443">
                            <a:moveTo>
                              <a:pt x="8673" y="0"/>
                            </a:moveTo>
                            <a:lnTo>
                              <a:pt x="8673" y="338"/>
                            </a:lnTo>
                            <a:lnTo>
                              <a:pt x="8355" y="0"/>
                            </a:lnTo>
                            <a:lnTo>
                              <a:pt x="0" y="0"/>
                            </a:lnTo>
                            <a:lnTo>
                              <a:pt x="0" y="443"/>
                            </a:lnTo>
                            <a:lnTo>
                              <a:pt x="9026" y="443"/>
                            </a:lnTo>
                            <a:lnTo>
                              <a:pt x="9026" y="0"/>
                            </a:lnTo>
                            <a:lnTo>
                              <a:pt x="8673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04CF65" id="Freeform 5" o:spid="_x0000_s1026" style="position:absolute;margin-left:-.75pt;margin-top:811.2pt;width:595.25pt;height:29.1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9026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" path="m8673,r,338l8355,,,,,443r9026,l9026,,8673,xe" fillcolor="#002147 [3213]" stroked="f">
              <v:path arrowok="t" o:connecttype="custom" o:connectlocs="7264022,0;7264022,282459;6997683,0;0,0;0,370205;7559675,370205;7559675,0;7264022,0" o:connectangles="0,0,0,0,0,0,0,0"/>
              <w10:wrap anchorx="page" anchory="page"/>
              <w10:anchorlock/>
            </v:shape>
          </w:pict>
        </mc:Fallback>
      </mc:AlternateContent>
    </w:r>
    <w:r w:rsidR="00F74A15">
      <w:tab/>
    </w:r>
    <w:r>
      <w:tab/>
    </w:r>
    <w:r>
      <w:tab/>
    </w:r>
    <w:r w:rsidR="00F74A15">
      <w:fldChar w:fldCharType="begin"/>
    </w:r>
    <w:r w:rsidR="00F74A15">
      <w:instrText xml:space="preserve"> PAGE   \* MERGEFORMAT </w:instrText>
    </w:r>
    <w:r w:rsidR="00F74A15">
      <w:fldChar w:fldCharType="separate"/>
    </w:r>
    <w:r w:rsidR="00F74A15">
      <w:rPr>
        <w:noProof/>
      </w:rPr>
      <w:t>1</w:t>
    </w:r>
    <w:r w:rsidR="00F74A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89E7" w14:textId="77777777" w:rsidR="00D07A85" w:rsidRDefault="00D07A85" w:rsidP="005F5655">
      <w:r>
        <w:separator/>
      </w:r>
    </w:p>
  </w:footnote>
  <w:footnote w:type="continuationSeparator" w:id="0">
    <w:p w14:paraId="6A1EFFD0" w14:textId="77777777" w:rsidR="00D07A85" w:rsidRDefault="00D07A85" w:rsidP="005F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E448" w14:textId="77777777" w:rsidR="00F74A15" w:rsidRDefault="008C3E04" w:rsidP="00F74A15">
    <w:pPr>
      <w:pStyle w:val="Header"/>
    </w:pPr>
    <w:r>
      <w:t xml:space="preserve">OxfordAQA </w:t>
    </w:r>
    <w:proofErr w:type="gramStart"/>
    <w:r>
      <w:t>Post-Results Services</w:t>
    </w:r>
    <w:proofErr w:type="gramEnd"/>
  </w:p>
  <w:p w14:paraId="534394B2" w14:textId="77777777" w:rsidR="00312E2B" w:rsidRDefault="00312E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9E03" w14:textId="77777777" w:rsidR="005F5655" w:rsidRDefault="000C0987" w:rsidP="00437256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88960" behindDoc="1" locked="0" layoutInCell="1" allowOverlap="1" wp14:anchorId="425F0DB4" wp14:editId="539D8F87">
          <wp:simplePos x="0" y="0"/>
          <wp:positionH relativeFrom="page">
            <wp:posOffset>5568950</wp:posOffset>
          </wp:positionH>
          <wp:positionV relativeFrom="paragraph">
            <wp:posOffset>-448310</wp:posOffset>
          </wp:positionV>
          <wp:extent cx="1981200" cy="2124075"/>
          <wp:effectExtent l="0" t="0" r="0" b="9525"/>
          <wp:wrapTight wrapText="bothSides">
            <wp:wrapPolygon edited="0">
              <wp:start x="0" y="0"/>
              <wp:lineTo x="0" y="21503"/>
              <wp:lineTo x="21392" y="21503"/>
              <wp:lineTo x="21392" y="0"/>
              <wp:lineTo x="0" y="0"/>
            </wp:wrapPolygon>
          </wp:wrapTight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212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0" locked="1" layoutInCell="1" allowOverlap="1" wp14:anchorId="5E97FF6A" wp14:editId="082E6964">
          <wp:simplePos x="0" y="0"/>
          <wp:positionH relativeFrom="page">
            <wp:posOffset>463550</wp:posOffset>
          </wp:positionH>
          <wp:positionV relativeFrom="page">
            <wp:posOffset>449580</wp:posOffset>
          </wp:positionV>
          <wp:extent cx="2518410" cy="925195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41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72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43E6"/>
    <w:multiLevelType w:val="hybridMultilevel"/>
    <w:tmpl w:val="5F26CF30"/>
    <w:lvl w:ilvl="0" w:tplc="0EECC62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214E0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F3461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962C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46C9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F46AF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009D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C2B3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D894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8B53D"/>
    <w:multiLevelType w:val="hybridMultilevel"/>
    <w:tmpl w:val="0A4204BA"/>
    <w:lvl w:ilvl="0" w:tplc="8D08026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5082EE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8A25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A67C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5C37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DA65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2E0C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1294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A7471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E64856"/>
    <w:multiLevelType w:val="hybridMultilevel"/>
    <w:tmpl w:val="24F2DDCC"/>
    <w:lvl w:ilvl="0" w:tplc="5A8C2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C5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07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A5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65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84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0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EC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84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14056">
    <w:abstractNumId w:val="2"/>
  </w:num>
  <w:num w:numId="2" w16cid:durableId="335353012">
    <w:abstractNumId w:val="0"/>
  </w:num>
  <w:num w:numId="3" w16cid:durableId="126807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BB"/>
    <w:rsid w:val="000173CB"/>
    <w:rsid w:val="0002623D"/>
    <w:rsid w:val="0003210B"/>
    <w:rsid w:val="00036002"/>
    <w:rsid w:val="00090519"/>
    <w:rsid w:val="000A70A5"/>
    <w:rsid w:val="000B23BF"/>
    <w:rsid w:val="000C0987"/>
    <w:rsid w:val="00106293"/>
    <w:rsid w:val="00155923"/>
    <w:rsid w:val="001C7510"/>
    <w:rsid w:val="001D7F81"/>
    <w:rsid w:val="001F39BB"/>
    <w:rsid w:val="00211175"/>
    <w:rsid w:val="002138FB"/>
    <w:rsid w:val="00220F56"/>
    <w:rsid w:val="00224673"/>
    <w:rsid w:val="00231402"/>
    <w:rsid w:val="00235919"/>
    <w:rsid w:val="00244EEF"/>
    <w:rsid w:val="00264EE2"/>
    <w:rsid w:val="00276124"/>
    <w:rsid w:val="0028542D"/>
    <w:rsid w:val="002B6CB6"/>
    <w:rsid w:val="002D1DC9"/>
    <w:rsid w:val="00304F0A"/>
    <w:rsid w:val="00312AE8"/>
    <w:rsid w:val="00312E2B"/>
    <w:rsid w:val="0033686F"/>
    <w:rsid w:val="003428D8"/>
    <w:rsid w:val="00374288"/>
    <w:rsid w:val="00380FA6"/>
    <w:rsid w:val="00390843"/>
    <w:rsid w:val="003C64AF"/>
    <w:rsid w:val="003D5F2F"/>
    <w:rsid w:val="003D6475"/>
    <w:rsid w:val="003F613B"/>
    <w:rsid w:val="00437256"/>
    <w:rsid w:val="0047477D"/>
    <w:rsid w:val="004C3FE2"/>
    <w:rsid w:val="005045AC"/>
    <w:rsid w:val="0053443E"/>
    <w:rsid w:val="00543CFE"/>
    <w:rsid w:val="00560848"/>
    <w:rsid w:val="00574472"/>
    <w:rsid w:val="005833F1"/>
    <w:rsid w:val="00593909"/>
    <w:rsid w:val="005F5655"/>
    <w:rsid w:val="006008F6"/>
    <w:rsid w:val="00650063"/>
    <w:rsid w:val="00650DEC"/>
    <w:rsid w:val="006636DA"/>
    <w:rsid w:val="006A475C"/>
    <w:rsid w:val="006B763C"/>
    <w:rsid w:val="006C7AB8"/>
    <w:rsid w:val="006D0866"/>
    <w:rsid w:val="006E7345"/>
    <w:rsid w:val="006E79C2"/>
    <w:rsid w:val="007A3E25"/>
    <w:rsid w:val="007C3069"/>
    <w:rsid w:val="007C760A"/>
    <w:rsid w:val="0083179F"/>
    <w:rsid w:val="00850A6B"/>
    <w:rsid w:val="00852F0D"/>
    <w:rsid w:val="008675BA"/>
    <w:rsid w:val="008B5227"/>
    <w:rsid w:val="008C3E04"/>
    <w:rsid w:val="008D6C2C"/>
    <w:rsid w:val="00930675"/>
    <w:rsid w:val="00943252"/>
    <w:rsid w:val="009607C6"/>
    <w:rsid w:val="009673E8"/>
    <w:rsid w:val="0097381F"/>
    <w:rsid w:val="00982B3D"/>
    <w:rsid w:val="009B2CBA"/>
    <w:rsid w:val="009D1580"/>
    <w:rsid w:val="00A01656"/>
    <w:rsid w:val="00A05D05"/>
    <w:rsid w:val="00A242BA"/>
    <w:rsid w:val="00A30E10"/>
    <w:rsid w:val="00A33DBB"/>
    <w:rsid w:val="00A442CF"/>
    <w:rsid w:val="00B40C62"/>
    <w:rsid w:val="00B607CB"/>
    <w:rsid w:val="00B66720"/>
    <w:rsid w:val="00BB784F"/>
    <w:rsid w:val="00BD0CC1"/>
    <w:rsid w:val="00C90140"/>
    <w:rsid w:val="00CB0A7B"/>
    <w:rsid w:val="00CD4E0E"/>
    <w:rsid w:val="00CE1F2B"/>
    <w:rsid w:val="00D07A85"/>
    <w:rsid w:val="00D12575"/>
    <w:rsid w:val="00D26F21"/>
    <w:rsid w:val="00D32EE1"/>
    <w:rsid w:val="00D3760A"/>
    <w:rsid w:val="00D40449"/>
    <w:rsid w:val="00E2290F"/>
    <w:rsid w:val="00E83796"/>
    <w:rsid w:val="00EC5196"/>
    <w:rsid w:val="00F139BC"/>
    <w:rsid w:val="00F1523A"/>
    <w:rsid w:val="00F513E5"/>
    <w:rsid w:val="00F72EFC"/>
    <w:rsid w:val="00F74A15"/>
    <w:rsid w:val="00FA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090AC"/>
  <w15:chartTrackingRefBased/>
  <w15:docId w15:val="{94F39BE9-E7BF-4048-971B-3A5D5A4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1F39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0B23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D2BE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56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77D"/>
    <w:rPr>
      <w:rFonts w:cs="Times New Roman (Body CS)"/>
      <w:color w:val="002147" w:themeColor="text1"/>
      <w:sz w:val="18"/>
    </w:rPr>
  </w:style>
  <w:style w:type="paragraph" w:styleId="Footer">
    <w:name w:val="footer"/>
    <w:basedOn w:val="Normal"/>
    <w:link w:val="FooterChar"/>
    <w:uiPriority w:val="99"/>
    <w:rsid w:val="009B2CBA"/>
    <w:pPr>
      <w:tabs>
        <w:tab w:val="center" w:pos="4513"/>
        <w:tab w:val="right" w:pos="9026"/>
      </w:tabs>
      <w:spacing w:line="15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7477D"/>
    <w:rPr>
      <w:rFonts w:cs="Times New Roman (Body CS)"/>
      <w:color w:val="002147" w:themeColor="text1"/>
      <w:sz w:val="1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7477D"/>
    <w:rPr>
      <w:rFonts w:asciiTheme="majorHAnsi" w:eastAsiaTheme="majorEastAsia" w:hAnsiTheme="majorHAnsi" w:cstheme="majorBidi"/>
      <w:color w:val="0D2BE4" w:themeColor="accent1" w:themeShade="BF"/>
      <w:sz w:val="32"/>
      <w:szCs w:val="32"/>
    </w:rPr>
  </w:style>
  <w:style w:type="paragraph" w:styleId="Title">
    <w:name w:val="Title"/>
    <w:aliases w:val="Subject"/>
    <w:basedOn w:val="Normal"/>
    <w:next w:val="Normal"/>
    <w:link w:val="TitleChar"/>
    <w:uiPriority w:val="10"/>
    <w:qFormat/>
    <w:rsid w:val="007C3069"/>
    <w:pPr>
      <w:contextualSpacing/>
    </w:pPr>
    <w:rPr>
      <w:rFonts w:asciiTheme="majorHAnsi" w:eastAsiaTheme="majorEastAsia" w:hAnsiTheme="majorHAnsi" w:cstheme="majorBidi"/>
      <w:b/>
      <w:kern w:val="18"/>
      <w:sz w:val="72"/>
      <w:szCs w:val="56"/>
    </w:rPr>
  </w:style>
  <w:style w:type="character" w:customStyle="1" w:styleId="TitleChar">
    <w:name w:val="Title Char"/>
    <w:aliases w:val="Subject Char"/>
    <w:basedOn w:val="DefaultParagraphFont"/>
    <w:link w:val="Title"/>
    <w:uiPriority w:val="10"/>
    <w:rsid w:val="007C3069"/>
    <w:rPr>
      <w:rFonts w:asciiTheme="majorHAnsi" w:eastAsiaTheme="majorEastAsia" w:hAnsiTheme="majorHAnsi" w:cstheme="majorBidi"/>
      <w:b/>
      <w:kern w:val="18"/>
      <w:sz w:val="72"/>
      <w:szCs w:val="56"/>
    </w:rPr>
  </w:style>
  <w:style w:type="paragraph" w:customStyle="1" w:styleId="TitleGCSEblue">
    <w:name w:val="Title GCSE blue"/>
    <w:basedOn w:val="Title"/>
    <w:link w:val="TitleGCSEblueChar"/>
    <w:qFormat/>
    <w:rsid w:val="0047477D"/>
    <w:rPr>
      <w:color w:val="4E66F5" w:themeColor="accent1"/>
    </w:rPr>
  </w:style>
  <w:style w:type="character" w:customStyle="1" w:styleId="TitleGCSEblueChar">
    <w:name w:val="Title GCSE blue Char"/>
    <w:basedOn w:val="TitleChar"/>
    <w:link w:val="TitleGCSEblue"/>
    <w:rsid w:val="0047477D"/>
    <w:rPr>
      <w:rFonts w:asciiTheme="majorHAnsi" w:eastAsiaTheme="majorEastAsia" w:hAnsiTheme="majorHAnsi" w:cstheme="majorBidi"/>
      <w:b/>
      <w:color w:val="4E66F5" w:themeColor="accent1"/>
      <w:kern w:val="18"/>
      <w:sz w:val="18"/>
      <w:szCs w:val="56"/>
    </w:rPr>
  </w:style>
  <w:style w:type="paragraph" w:customStyle="1" w:styleId="TitleALevelRed">
    <w:name w:val="Title A Level Red"/>
    <w:basedOn w:val="Title"/>
    <w:link w:val="TitleALevelRedChar"/>
    <w:qFormat/>
    <w:rsid w:val="00CD4E0E"/>
    <w:rPr>
      <w:color w:val="E44958" w:themeColor="accent2"/>
      <w:sz w:val="56"/>
    </w:rPr>
  </w:style>
  <w:style w:type="character" w:customStyle="1" w:styleId="TitleALevelRedChar">
    <w:name w:val="Title A Level Red Char"/>
    <w:basedOn w:val="TitleChar"/>
    <w:link w:val="TitleALevelRed"/>
    <w:rsid w:val="00CD4E0E"/>
    <w:rPr>
      <w:rFonts w:asciiTheme="majorHAnsi" w:eastAsiaTheme="majorEastAsia" w:hAnsiTheme="majorHAnsi" w:cstheme="majorBidi"/>
      <w:b/>
      <w:color w:val="E44958" w:themeColor="accent2"/>
      <w:kern w:val="18"/>
      <w:sz w:val="56"/>
      <w:szCs w:val="56"/>
    </w:rPr>
  </w:style>
  <w:style w:type="paragraph" w:customStyle="1" w:styleId="Documenttitle">
    <w:name w:val="Document title"/>
    <w:basedOn w:val="TitleALevelRed"/>
    <w:link w:val="DocumenttitleChar"/>
    <w:qFormat/>
    <w:rsid w:val="007C3069"/>
    <w:rPr>
      <w:b w:val="0"/>
      <w:color w:val="auto"/>
    </w:rPr>
  </w:style>
  <w:style w:type="paragraph" w:customStyle="1" w:styleId="Details">
    <w:name w:val="Details"/>
    <w:basedOn w:val="Documenttitle"/>
    <w:link w:val="DetailsChar"/>
    <w:qFormat/>
    <w:rsid w:val="007C3069"/>
    <w:rPr>
      <w:sz w:val="40"/>
    </w:rPr>
  </w:style>
  <w:style w:type="character" w:customStyle="1" w:styleId="DocumenttitleChar">
    <w:name w:val="Document title Char"/>
    <w:basedOn w:val="TitleALevelRedChar"/>
    <w:link w:val="Documenttitle"/>
    <w:rsid w:val="007C3069"/>
    <w:rPr>
      <w:rFonts w:asciiTheme="majorHAnsi" w:eastAsiaTheme="majorEastAsia" w:hAnsiTheme="majorHAnsi" w:cstheme="majorBidi"/>
      <w:b w:val="0"/>
      <w:color w:val="E44958" w:themeColor="accent2"/>
      <w:kern w:val="18"/>
      <w:sz w:val="56"/>
      <w:szCs w:val="56"/>
    </w:rPr>
  </w:style>
  <w:style w:type="character" w:customStyle="1" w:styleId="DetailsChar">
    <w:name w:val="Details Char"/>
    <w:basedOn w:val="DocumenttitleChar"/>
    <w:link w:val="Details"/>
    <w:rsid w:val="007C3069"/>
    <w:rPr>
      <w:rFonts w:asciiTheme="majorHAnsi" w:eastAsiaTheme="majorEastAsia" w:hAnsiTheme="majorHAnsi" w:cstheme="majorBidi"/>
      <w:b w:val="0"/>
      <w:color w:val="E44958" w:themeColor="accent2"/>
      <w:kern w:val="18"/>
      <w:sz w:val="40"/>
      <w:szCs w:val="56"/>
    </w:rPr>
  </w:style>
  <w:style w:type="paragraph" w:customStyle="1" w:styleId="TitleExamsAdmin">
    <w:name w:val="Title Exams Admin"/>
    <w:basedOn w:val="TitleGCSEblue"/>
    <w:link w:val="TitleExamsAdminChar"/>
    <w:qFormat/>
    <w:rsid w:val="009673E8"/>
    <w:rPr>
      <w:color w:val="00BEA0" w:themeColor="accent3"/>
      <w:szCs w:val="72"/>
    </w:rPr>
  </w:style>
  <w:style w:type="character" w:customStyle="1" w:styleId="TitleExamsAdminChar">
    <w:name w:val="Title Exams Admin Char"/>
    <w:basedOn w:val="TitleGCSEblueChar"/>
    <w:link w:val="TitleExamsAdmin"/>
    <w:rsid w:val="009673E8"/>
    <w:rPr>
      <w:rFonts w:asciiTheme="majorHAnsi" w:eastAsiaTheme="majorEastAsia" w:hAnsiTheme="majorHAnsi" w:cstheme="majorBidi"/>
      <w:b/>
      <w:color w:val="00BEA0" w:themeColor="accent3"/>
      <w:kern w:val="18"/>
      <w:sz w:val="72"/>
      <w:szCs w:val="72"/>
    </w:rPr>
  </w:style>
  <w:style w:type="character" w:styleId="PageNumber">
    <w:name w:val="page number"/>
    <w:basedOn w:val="DefaultParagraphFont"/>
    <w:uiPriority w:val="99"/>
    <w:semiHidden/>
    <w:rsid w:val="00224673"/>
  </w:style>
  <w:style w:type="paragraph" w:customStyle="1" w:styleId="TableParagraph">
    <w:name w:val="Table Paragraph"/>
    <w:basedOn w:val="Normal"/>
    <w:uiPriority w:val="1"/>
    <w:qFormat/>
    <w:rsid w:val="001F39BB"/>
  </w:style>
  <w:style w:type="paragraph" w:styleId="ListParagraph">
    <w:name w:val="List Paragraph"/>
    <w:basedOn w:val="Normal"/>
    <w:uiPriority w:val="34"/>
    <w:qFormat/>
    <w:rsid w:val="00220F5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220F56"/>
    <w:rPr>
      <w:color w:val="002147" w:themeColor="hyperlink"/>
      <w:u w:val="single"/>
    </w:rPr>
  </w:style>
  <w:style w:type="paragraph" w:customStyle="1" w:styleId="paragraph">
    <w:name w:val="paragraph"/>
    <w:basedOn w:val="Normal"/>
    <w:rsid w:val="00220F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normaltextrun">
    <w:name w:val="normaltextrun"/>
    <w:basedOn w:val="DefaultParagraphFont"/>
    <w:rsid w:val="00220F56"/>
  </w:style>
  <w:style w:type="character" w:customStyle="1" w:styleId="eop">
    <w:name w:val="eop"/>
    <w:basedOn w:val="DefaultParagraphFont"/>
    <w:rsid w:val="00220F56"/>
  </w:style>
  <w:style w:type="character" w:styleId="UnresolvedMention">
    <w:name w:val="Unresolved Mention"/>
    <w:basedOn w:val="DefaultParagraphFont"/>
    <w:uiPriority w:val="99"/>
    <w:semiHidden/>
    <w:rsid w:val="00B66720"/>
    <w:rPr>
      <w:color w:val="605E5C"/>
      <w:shd w:val="clear" w:color="auto" w:fill="E1DFDD"/>
    </w:rPr>
  </w:style>
  <w:style w:type="paragraph" w:customStyle="1" w:styleId="Default">
    <w:name w:val="Default"/>
    <w:rsid w:val="00D26F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onlineservices.aqa.org.uk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oxfordaqa.com/get-in-tou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xfordaqaexams.org.uk/contact-us/complaints-proces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oxfordaqa.com/why-us/teacher-suppor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xfordAQA\30.%20OxfordAQA%20Branding\TEMPLATES%20REBRAND%202022\Checked\OxfordAQA%20Standard%20word%20document.dotx" TargetMode="External"/></Relationships>
</file>

<file path=word/theme/theme1.xml><?xml version="1.0" encoding="utf-8"?>
<a:theme xmlns:a="http://schemas.openxmlformats.org/drawingml/2006/main" name="Office Theme">
  <a:themeElements>
    <a:clrScheme name="Oxford AQA">
      <a:dk1>
        <a:srgbClr val="002147"/>
      </a:dk1>
      <a:lt1>
        <a:srgbClr val="FFFFFF"/>
      </a:lt1>
      <a:dk2>
        <a:srgbClr val="000000"/>
      </a:dk2>
      <a:lt2>
        <a:srgbClr val="FFFFFF"/>
      </a:lt2>
      <a:accent1>
        <a:srgbClr val="4E66F5"/>
      </a:accent1>
      <a:accent2>
        <a:srgbClr val="E44958"/>
      </a:accent2>
      <a:accent3>
        <a:srgbClr val="00BEA0"/>
      </a:accent3>
      <a:accent4>
        <a:srgbClr val="8540C9"/>
      </a:accent4>
      <a:accent5>
        <a:srgbClr val="FFCC00"/>
      </a:accent5>
      <a:accent6>
        <a:srgbClr val="002147"/>
      </a:accent6>
      <a:hlink>
        <a:srgbClr val="002147"/>
      </a:hlink>
      <a:folHlink>
        <a:srgbClr val="00214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29BC855F0E24D850937A60FE6C7D8" ma:contentTypeVersion="20" ma:contentTypeDescription="Create a new document." ma:contentTypeScope="" ma:versionID="6bef48bdc8fee2bd7f5c5a2582daca50">
  <xsd:schema xmlns:xsd="http://www.w3.org/2001/XMLSchema" xmlns:xs="http://www.w3.org/2001/XMLSchema" xmlns:p="http://schemas.microsoft.com/office/2006/metadata/properties" xmlns:ns2="0f424492-bcf3-4902-8831-6363083967d0" xmlns:ns3="0e2354c7-ca39-412c-928e-5c9f00250517" targetNamespace="http://schemas.microsoft.com/office/2006/metadata/properties" ma:root="true" ma:fieldsID="3235418477c38f518d2af25916ac7920" ns2:_="" ns3:_="">
    <xsd:import namespace="0f424492-bcf3-4902-8831-6363083967d0"/>
    <xsd:import namespace="0e2354c7-ca39-412c-928e-5c9f00250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ventID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24492-bcf3-4902-8831-636308396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ventID" ma:index="25" nillable="true" ma:displayName="EventID" ma:description="Event Tracker Event ID" ma:format="Dropdown" ma:internalName="EventI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354c7-ca39-412c-928e-5c9f00250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4aba89-0eec-49d2-ad88-964cf34680d7}" ma:internalName="TaxCatchAll" ma:showField="CatchAllData" ma:web="0e2354c7-ca39-412c-928e-5c9f00250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424492-bcf3-4902-8831-6363083967d0">
      <Terms xmlns="http://schemas.microsoft.com/office/infopath/2007/PartnerControls"/>
    </lcf76f155ced4ddcb4097134ff3c332f>
    <TaxCatchAll xmlns="0e2354c7-ca39-412c-928e-5c9f00250517" xsi:nil="true"/>
    <EventID xmlns="0f424492-bcf3-4902-8831-6363083967d0" xsi:nil="true"/>
  </documentManagement>
</p:properties>
</file>

<file path=customXml/itemProps1.xml><?xml version="1.0" encoding="utf-8"?>
<ds:datastoreItem xmlns:ds="http://schemas.openxmlformats.org/officeDocument/2006/customXml" ds:itemID="{D7538F12-E4C2-4372-ADEE-AA1D13ECAFF4}"/>
</file>

<file path=customXml/itemProps2.xml><?xml version="1.0" encoding="utf-8"?>
<ds:datastoreItem xmlns:ds="http://schemas.openxmlformats.org/officeDocument/2006/customXml" ds:itemID="{301629AB-2948-4866-815E-A117D6368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D8004-8E42-4061-9130-093CF28714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40D032-F5E0-4F34-857F-250D9D15F2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8eab6b-ce10-4e26-9203-05146da6f70f"/>
    <ds:schemaRef ds:uri="09d4326d-4550-4531-9525-7785df1a54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OxfordAQA Standard word document.dotx</Template>
  <TotalTime>0</TotalTime>
  <Pages>5</Pages>
  <Words>839</Words>
  <Characters>4472</Characters>
  <Application>Microsoft Office Word</Application>
  <DocSecurity>0</DocSecurity>
  <Lines>146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kdyer</dc:creator>
  <cp:keywords/>
  <dc:description/>
  <cp:lastModifiedBy>Erik Anderson</cp:lastModifiedBy>
  <cp:revision>15</cp:revision>
  <dcterms:created xsi:type="dcterms:W3CDTF">2025-12-04T15:46:00Z</dcterms:created>
  <dcterms:modified xsi:type="dcterms:W3CDTF">2025-12-04T16:25:00Z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2022-03-15T11:33:17Z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075e0c5d-b537-4c6b-96bd-05decac9778c</vt:lpwstr>
  </property>
  <property fmtid="{D5CDD505-2E9C-101B-9397-08002B2CF9AE}" pid="8" name="MSIP_Label_be5cb09a-2992-49d6-8ac9-5f63e7b1ad2f_ContentBits">
    <vt:lpwstr>0</vt:lpwstr>
  </property>
  <property fmtid="{D5CDD505-2E9C-101B-9397-08002B2CF9AE}" pid="9" name="ContentTypeId">
    <vt:lpwstr>0x01010019829BC855F0E24D850937A60FE6C7D8</vt:lpwstr>
  </property>
  <property fmtid="{D5CDD505-2E9C-101B-9397-08002B2CF9AE}" pid="10" name="MSIP_Label_91acd197-20b5-43df-a901-28d53622fc7e_Enabled">
    <vt:lpwstr>true</vt:lpwstr>
  </property>
  <property fmtid="{D5CDD505-2E9C-101B-9397-08002B2CF9AE}" pid="11" name="MSIP_Label_91acd197-20b5-43df-a901-28d53622fc7e_SetDate">
    <vt:lpwstr>2024-05-24T15:43:50Z</vt:lpwstr>
  </property>
  <property fmtid="{D5CDD505-2E9C-101B-9397-08002B2CF9AE}" pid="12" name="MSIP_Label_91acd197-20b5-43df-a901-28d53622fc7e_Method">
    <vt:lpwstr>Standard</vt:lpwstr>
  </property>
  <property fmtid="{D5CDD505-2E9C-101B-9397-08002B2CF9AE}" pid="13" name="MSIP_Label_91acd197-20b5-43df-a901-28d53622fc7e_Name">
    <vt:lpwstr>Internal Confidential</vt:lpwstr>
  </property>
  <property fmtid="{D5CDD505-2E9C-101B-9397-08002B2CF9AE}" pid="14" name="MSIP_Label_91acd197-20b5-43df-a901-28d53622fc7e_SiteId">
    <vt:lpwstr>276d0956-0f29-4e02-83bb-f16796b3bf6a</vt:lpwstr>
  </property>
  <property fmtid="{D5CDD505-2E9C-101B-9397-08002B2CF9AE}" pid="15" name="MSIP_Label_91acd197-20b5-43df-a901-28d53622fc7e_ActionId">
    <vt:lpwstr>1beef6ee-dcbf-43ae-bc35-b7cf87c0d04d</vt:lpwstr>
  </property>
  <property fmtid="{D5CDD505-2E9C-101B-9397-08002B2CF9AE}" pid="16" name="MSIP_Label_91acd197-20b5-43df-a901-28d53622fc7e_ContentBits">
    <vt:lpwstr>0</vt:lpwstr>
  </property>
  <property fmtid="{D5CDD505-2E9C-101B-9397-08002B2CF9AE}" pid="17" name="MediaServiceImageTags">
    <vt:lpwstr/>
  </property>
</Properties>
</file>